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CA1B6" w14:textId="77777777" w:rsidR="00133E92" w:rsidRPr="00CC3A97" w:rsidRDefault="00133E92" w:rsidP="00133E92">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Calibri" w:hAnsi="Arial" w:cs="Arial"/>
          <w:b/>
          <w:lang w:eastAsia="en-US"/>
        </w:rPr>
      </w:pPr>
      <w:bookmarkStart w:id="0" w:name="_GoBack"/>
      <w:bookmarkEnd w:id="0"/>
      <w:r w:rsidRPr="00490B0A">
        <w:rPr>
          <w:rFonts w:ascii="Arial" w:eastAsia="Calibri" w:hAnsi="Arial" w:cs="Arial"/>
          <w:b/>
          <w:sz w:val="28"/>
          <w:szCs w:val="28"/>
          <w:lang w:eastAsia="en-US"/>
        </w:rPr>
        <w:t>WEDSTRIJDREGLEMENT</w:t>
      </w:r>
      <w:r w:rsidRPr="00CC3A97">
        <w:rPr>
          <w:rFonts w:ascii="Arial" w:eastAsia="Calibri" w:hAnsi="Arial" w:cs="Arial"/>
          <w:b/>
          <w:lang w:eastAsia="en-US"/>
        </w:rPr>
        <w:t xml:space="preserve"> </w:t>
      </w:r>
      <w:r>
        <w:rPr>
          <w:rFonts w:ascii="Arial" w:eastAsia="Calibri" w:hAnsi="Arial" w:cs="Arial"/>
          <w:b/>
          <w:lang w:eastAsia="en-US"/>
        </w:rPr>
        <w:t>seizoen</w:t>
      </w:r>
      <w:r w:rsidRPr="00CC3A97">
        <w:rPr>
          <w:rFonts w:ascii="Arial" w:eastAsia="Calibri" w:hAnsi="Arial" w:cs="Arial"/>
          <w:b/>
          <w:lang w:eastAsia="en-US"/>
        </w:rPr>
        <w:t xml:space="preserve"> 202</w:t>
      </w:r>
      <w:r>
        <w:rPr>
          <w:rFonts w:ascii="Arial" w:eastAsia="Calibri" w:hAnsi="Arial" w:cs="Arial"/>
          <w:b/>
          <w:lang w:eastAsia="en-US"/>
        </w:rPr>
        <w:t>3</w:t>
      </w:r>
      <w:r w:rsidRPr="00CC3A97">
        <w:rPr>
          <w:rFonts w:ascii="Arial" w:eastAsia="Calibri" w:hAnsi="Arial" w:cs="Arial"/>
          <w:b/>
          <w:lang w:eastAsia="en-US"/>
        </w:rPr>
        <w:t>-202</w:t>
      </w:r>
      <w:r>
        <w:rPr>
          <w:rFonts w:ascii="Arial" w:eastAsia="Calibri" w:hAnsi="Arial" w:cs="Arial"/>
          <w:b/>
          <w:lang w:eastAsia="en-US"/>
        </w:rPr>
        <w:t>4</w:t>
      </w:r>
    </w:p>
    <w:p w14:paraId="0D47DADB" w14:textId="77777777" w:rsidR="00133E92" w:rsidRDefault="00133E92" w:rsidP="00133E92">
      <w:pPr>
        <w:outlineLvl w:val="0"/>
        <w:rPr>
          <w:rFonts w:ascii="Arial" w:hAnsi="Arial" w:cs="Arial"/>
          <w:b/>
          <w:bCs/>
          <w:spacing w:val="-2"/>
          <w:kern w:val="36"/>
          <w:u w:val="single"/>
        </w:rPr>
      </w:pPr>
    </w:p>
    <w:p w14:paraId="5AD17007" w14:textId="77777777" w:rsidR="00133E92" w:rsidRDefault="00133E92" w:rsidP="00133E92">
      <w:pPr>
        <w:outlineLvl w:val="0"/>
        <w:rPr>
          <w:rFonts w:ascii="Arial" w:hAnsi="Arial" w:cs="Arial"/>
          <w:b/>
          <w:bCs/>
          <w:spacing w:val="-2"/>
          <w:kern w:val="36"/>
          <w:u w:val="single"/>
        </w:rPr>
      </w:pPr>
    </w:p>
    <w:p w14:paraId="296A65EA" w14:textId="18A3B131" w:rsidR="00133E92" w:rsidRPr="00337B3E" w:rsidRDefault="00133E92" w:rsidP="00133E92">
      <w:pPr>
        <w:outlineLvl w:val="0"/>
        <w:rPr>
          <w:rFonts w:ascii="Arial" w:hAnsi="Arial" w:cs="Arial"/>
          <w:b/>
          <w:bCs/>
          <w:spacing w:val="-2"/>
          <w:kern w:val="36"/>
          <w:u w:val="single"/>
        </w:rPr>
      </w:pPr>
      <w:r w:rsidRPr="00337B3E">
        <w:rPr>
          <w:rFonts w:ascii="Arial" w:hAnsi="Arial" w:cs="Arial"/>
          <w:b/>
          <w:bCs/>
          <w:spacing w:val="-2"/>
          <w:kern w:val="36"/>
          <w:u w:val="single"/>
        </w:rPr>
        <w:t>Artikel 1: Bridge-etiquette</w:t>
      </w:r>
    </w:p>
    <w:p w14:paraId="71D495DA" w14:textId="77777777" w:rsidR="00133E92" w:rsidRPr="00337B3E" w:rsidRDefault="00133E92" w:rsidP="00133E92">
      <w:pPr>
        <w:outlineLvl w:val="0"/>
        <w:rPr>
          <w:rFonts w:ascii="Arial" w:hAnsi="Arial" w:cs="Arial"/>
          <w:b/>
          <w:bCs/>
          <w:spacing w:val="-2"/>
          <w:kern w:val="36"/>
          <w:u w:val="single"/>
        </w:rPr>
      </w:pPr>
    </w:p>
    <w:p w14:paraId="0385AFDB" w14:textId="77777777" w:rsidR="00133E92" w:rsidRPr="00337B3E" w:rsidRDefault="00133E92" w:rsidP="00133E92">
      <w:pPr>
        <w:outlineLvl w:val="0"/>
        <w:rPr>
          <w:rFonts w:ascii="Arial" w:hAnsi="Arial" w:cs="Arial"/>
          <w:spacing w:val="-2"/>
          <w:kern w:val="36"/>
        </w:rPr>
      </w:pPr>
      <w:r w:rsidRPr="00337B3E">
        <w:rPr>
          <w:rFonts w:ascii="Arial" w:hAnsi="Arial" w:cs="Arial"/>
          <w:spacing w:val="-2"/>
          <w:kern w:val="36"/>
        </w:rPr>
        <w:t>Een speler behoort zorgvuldig iedere opmerking of onnodige handeling te vermijden die ergernis of verlegenheid zou kunnen veroorzaken bij een andere speler of het genoegen van het spel zou kunnen verstoren.</w:t>
      </w:r>
    </w:p>
    <w:p w14:paraId="3AB80826" w14:textId="77777777" w:rsidR="00133E92" w:rsidRPr="00337B3E" w:rsidRDefault="00133E92" w:rsidP="00133E92">
      <w:pPr>
        <w:outlineLvl w:val="0"/>
        <w:rPr>
          <w:rFonts w:ascii="Arial" w:hAnsi="Arial" w:cs="Arial"/>
          <w:spacing w:val="-2"/>
          <w:kern w:val="36"/>
        </w:rPr>
      </w:pPr>
    </w:p>
    <w:p w14:paraId="411D7E5C" w14:textId="77777777" w:rsidR="00133E92" w:rsidRPr="00337B3E" w:rsidRDefault="00133E92" w:rsidP="00133E92">
      <w:pPr>
        <w:outlineLvl w:val="0"/>
        <w:rPr>
          <w:rFonts w:ascii="Arial" w:hAnsi="Arial" w:cs="Arial"/>
          <w:spacing w:val="-2"/>
          <w:kern w:val="36"/>
        </w:rPr>
      </w:pPr>
    </w:p>
    <w:p w14:paraId="2385601F" w14:textId="77777777" w:rsidR="00133E92" w:rsidRPr="00337B3E" w:rsidRDefault="00133E92" w:rsidP="00133E92">
      <w:pPr>
        <w:outlineLvl w:val="0"/>
        <w:rPr>
          <w:rFonts w:ascii="Arial" w:hAnsi="Arial" w:cs="Arial"/>
          <w:b/>
          <w:bCs/>
          <w:spacing w:val="-2"/>
          <w:kern w:val="36"/>
          <w:u w:val="single"/>
        </w:rPr>
      </w:pPr>
      <w:r w:rsidRPr="00337B3E">
        <w:rPr>
          <w:rFonts w:ascii="Arial" w:hAnsi="Arial" w:cs="Arial"/>
          <w:b/>
          <w:bCs/>
          <w:spacing w:val="-2"/>
          <w:kern w:val="36"/>
          <w:u w:val="single"/>
        </w:rPr>
        <w:t>Artikel 2: Afmelden en vervanging</w:t>
      </w:r>
    </w:p>
    <w:p w14:paraId="4EC550CA" w14:textId="77777777" w:rsidR="00133E92" w:rsidRPr="00337B3E" w:rsidRDefault="00133E92" w:rsidP="00133E92">
      <w:pPr>
        <w:outlineLvl w:val="0"/>
        <w:rPr>
          <w:rFonts w:ascii="Arial" w:hAnsi="Arial" w:cs="Arial"/>
          <w:b/>
          <w:bCs/>
          <w:spacing w:val="-2"/>
          <w:kern w:val="36"/>
          <w:u w:val="single"/>
        </w:rPr>
      </w:pPr>
    </w:p>
    <w:p w14:paraId="02B932D3" w14:textId="77777777" w:rsidR="00133E92" w:rsidRPr="00337B3E" w:rsidRDefault="00133E92" w:rsidP="00133E92">
      <w:pPr>
        <w:rPr>
          <w:rFonts w:ascii="Arial" w:hAnsi="Arial" w:cs="Arial"/>
          <w:color w:val="000000"/>
        </w:rPr>
      </w:pPr>
      <w:r w:rsidRPr="00337B3E">
        <w:rPr>
          <w:rFonts w:ascii="Arial" w:hAnsi="Arial" w:cs="Arial"/>
          <w:color w:val="000000"/>
        </w:rPr>
        <w:t>Het is niet langer verplicht om bij afwezigheid voor een vervanger en/of vervangend bridgepaar te zorgen maar om te voorkomen dat er een stilzittafel ontstaat wordt het bijzonder op prijs gesteld om voor vervanger(s) te zorgen.</w:t>
      </w:r>
    </w:p>
    <w:p w14:paraId="15DF692D" w14:textId="77777777" w:rsidR="00133E92" w:rsidRPr="00337B3E" w:rsidRDefault="00133E92" w:rsidP="00133E92">
      <w:pPr>
        <w:rPr>
          <w:rFonts w:ascii="Arial" w:hAnsi="Arial" w:cs="Arial"/>
        </w:rPr>
      </w:pPr>
    </w:p>
    <w:p w14:paraId="36D29062" w14:textId="77777777" w:rsidR="00133E92" w:rsidRPr="00337B3E" w:rsidRDefault="00133E92" w:rsidP="00133E92">
      <w:pPr>
        <w:rPr>
          <w:rFonts w:ascii="Arial" w:hAnsi="Arial" w:cs="Arial"/>
        </w:rPr>
      </w:pPr>
      <w:r w:rsidRPr="00337B3E">
        <w:rPr>
          <w:rFonts w:ascii="Arial" w:hAnsi="Arial" w:cs="Arial"/>
        </w:rPr>
        <w:t xml:space="preserve">Vervanging of afmelden dient altijd via de website (SCHARUKLA.NL) te worden gedaan voor het juiste dagdeel, zodat de betreffende wedstrijdleider hierop actie kan nemen. </w:t>
      </w:r>
    </w:p>
    <w:p w14:paraId="46F9D073" w14:textId="77777777" w:rsidR="00133E92" w:rsidRPr="00337B3E" w:rsidRDefault="00133E92" w:rsidP="00133E92">
      <w:pPr>
        <w:tabs>
          <w:tab w:val="left" w:pos="3686"/>
        </w:tabs>
        <w:rPr>
          <w:rFonts w:ascii="Arial" w:hAnsi="Arial" w:cs="Arial"/>
        </w:rPr>
      </w:pPr>
      <w:r w:rsidRPr="00337B3E">
        <w:rPr>
          <w:rFonts w:ascii="Arial" w:hAnsi="Arial" w:cs="Arial"/>
        </w:rPr>
        <w:t>Op de website van Scharukla</w:t>
      </w:r>
      <w:r>
        <w:rPr>
          <w:rFonts w:ascii="Arial" w:hAnsi="Arial" w:cs="Arial"/>
        </w:rPr>
        <w:t>.nl</w:t>
      </w:r>
      <w:r w:rsidRPr="00337B3E">
        <w:rPr>
          <w:rFonts w:ascii="Arial" w:hAnsi="Arial" w:cs="Arial"/>
        </w:rPr>
        <w:t xml:space="preserve">: </w:t>
      </w:r>
      <w:r w:rsidRPr="00337B3E">
        <w:rPr>
          <w:rFonts w:ascii="Arial" w:hAnsi="Arial" w:cs="Arial"/>
        </w:rPr>
        <w:tab/>
        <w:t xml:space="preserve">Kies de optie “Afmelden/opmerkingen”. </w:t>
      </w:r>
    </w:p>
    <w:p w14:paraId="78BEA53D" w14:textId="77777777" w:rsidR="00133E92" w:rsidRPr="00337B3E" w:rsidRDefault="00133E92" w:rsidP="00133E92">
      <w:pPr>
        <w:tabs>
          <w:tab w:val="left" w:pos="3686"/>
        </w:tabs>
        <w:rPr>
          <w:rFonts w:ascii="Arial" w:hAnsi="Arial" w:cs="Arial"/>
        </w:rPr>
      </w:pPr>
      <w:r w:rsidRPr="00337B3E">
        <w:rPr>
          <w:rFonts w:ascii="Arial" w:hAnsi="Arial" w:cs="Arial"/>
        </w:rPr>
        <w:tab/>
        <w:t>Kies het juiste dagdeel.</w:t>
      </w:r>
    </w:p>
    <w:p w14:paraId="44D610B8" w14:textId="77777777" w:rsidR="00133E92" w:rsidRPr="00337B3E" w:rsidRDefault="00133E92" w:rsidP="00133E92">
      <w:pPr>
        <w:tabs>
          <w:tab w:val="left" w:pos="3686"/>
        </w:tabs>
        <w:rPr>
          <w:rFonts w:ascii="Arial" w:hAnsi="Arial" w:cs="Arial"/>
        </w:rPr>
      </w:pPr>
      <w:r w:rsidRPr="00337B3E">
        <w:rPr>
          <w:rFonts w:ascii="Arial" w:hAnsi="Arial" w:cs="Arial"/>
        </w:rPr>
        <w:tab/>
        <w:t>Mutatie invullen en versturen.</w:t>
      </w:r>
    </w:p>
    <w:p w14:paraId="634C2A8C" w14:textId="77777777" w:rsidR="00133E92" w:rsidRPr="00337B3E" w:rsidRDefault="00133E92" w:rsidP="00133E92">
      <w:pPr>
        <w:tabs>
          <w:tab w:val="left" w:pos="3686"/>
        </w:tabs>
        <w:rPr>
          <w:rFonts w:ascii="Arial" w:hAnsi="Arial" w:cs="Arial"/>
        </w:rPr>
      </w:pPr>
      <w:r w:rsidRPr="00337B3E">
        <w:rPr>
          <w:rFonts w:ascii="Arial" w:hAnsi="Arial" w:cs="Arial"/>
        </w:rPr>
        <w:tab/>
        <w:t>Uw bericht komt bij de juiste wedstrijdleider binnen!</w:t>
      </w:r>
    </w:p>
    <w:p w14:paraId="7C09368A" w14:textId="77777777" w:rsidR="00133E92" w:rsidRPr="00337B3E" w:rsidRDefault="00133E92" w:rsidP="00133E92">
      <w:pPr>
        <w:rPr>
          <w:rFonts w:ascii="Arial" w:hAnsi="Arial" w:cs="Arial"/>
        </w:rPr>
      </w:pPr>
    </w:p>
    <w:p w14:paraId="087E4BBD" w14:textId="77777777" w:rsidR="00133E92" w:rsidRPr="00337B3E" w:rsidRDefault="00133E92" w:rsidP="00133E92">
      <w:pPr>
        <w:rPr>
          <w:rFonts w:ascii="Arial" w:hAnsi="Arial" w:cs="Arial"/>
        </w:rPr>
      </w:pPr>
      <w:r w:rsidRPr="00337B3E">
        <w:rPr>
          <w:rFonts w:ascii="Arial" w:hAnsi="Arial" w:cs="Arial"/>
        </w:rPr>
        <w:t>Als een paar zich heeft afgemeld, dan kan de wedstrijdleider u vriendelijk per mail vragen om een vervangend paar te regelen. U bent dit dan niet verplicht, maar u helpt uw andere bridgevrienden hier wel enorm mee om zonder stilzittafel te kunnen bridgen.</w:t>
      </w:r>
    </w:p>
    <w:p w14:paraId="702C5205" w14:textId="77777777" w:rsidR="00133E92" w:rsidRPr="00337B3E" w:rsidRDefault="00133E92" w:rsidP="00133E92">
      <w:pPr>
        <w:rPr>
          <w:rFonts w:ascii="Arial" w:hAnsi="Arial" w:cs="Arial"/>
        </w:rPr>
      </w:pPr>
    </w:p>
    <w:p w14:paraId="6F538B24" w14:textId="77777777" w:rsidR="00133E92" w:rsidRPr="00337B3E" w:rsidRDefault="00133E92" w:rsidP="00133E92">
      <w:pPr>
        <w:ind w:left="284" w:hanging="284"/>
        <w:rPr>
          <w:rFonts w:ascii="Arial" w:hAnsi="Arial" w:cs="Arial"/>
        </w:rPr>
      </w:pPr>
      <w:r w:rsidRPr="00337B3E">
        <w:rPr>
          <w:rFonts w:ascii="Arial" w:hAnsi="Arial" w:cs="Arial"/>
        </w:rPr>
        <w:t>Als een paar zich alsnog afmeldt (tot ca 3 uur vóór aanvang van de zitting), dan krijgt dat paar voor die zitting een arbitrale score (AS). Deze AS is de gemiddelde score over de door dat paar (of door de invallers) gespeelde en nog te spelen zittingen van de betreffende cyclus, echter: </w:t>
      </w:r>
    </w:p>
    <w:p w14:paraId="730DD1B2" w14:textId="77777777" w:rsidR="00133E92" w:rsidRPr="00337B3E" w:rsidRDefault="00133E92" w:rsidP="00133E92">
      <w:pPr>
        <w:pStyle w:val="Lijstalinea"/>
        <w:numPr>
          <w:ilvl w:val="0"/>
          <w:numId w:val="2"/>
        </w:numPr>
        <w:ind w:left="709"/>
        <w:contextualSpacing/>
        <w:rPr>
          <w:rFonts w:ascii="Arial" w:hAnsi="Arial" w:cs="Arial"/>
        </w:rPr>
      </w:pPr>
      <w:r w:rsidRPr="00337B3E">
        <w:rPr>
          <w:rFonts w:ascii="Arial" w:hAnsi="Arial" w:cs="Arial"/>
        </w:rPr>
        <w:t xml:space="preserve">voor de eerste keer gedurende een cyclus dat een zitting niet wordt gespeeld, verminderd met 2%, maar tot een maximum van 53%. </w:t>
      </w:r>
    </w:p>
    <w:p w14:paraId="74328FF9" w14:textId="77777777" w:rsidR="00133E92" w:rsidRPr="00337B3E" w:rsidRDefault="00133E92" w:rsidP="00133E92">
      <w:pPr>
        <w:pStyle w:val="Lijstalinea"/>
        <w:numPr>
          <w:ilvl w:val="0"/>
          <w:numId w:val="2"/>
        </w:numPr>
        <w:ind w:left="709"/>
        <w:contextualSpacing/>
        <w:rPr>
          <w:rFonts w:ascii="Arial" w:hAnsi="Arial" w:cs="Arial"/>
        </w:rPr>
      </w:pPr>
      <w:r w:rsidRPr="00337B3E">
        <w:rPr>
          <w:rFonts w:ascii="Arial" w:hAnsi="Arial" w:cs="Arial"/>
        </w:rPr>
        <w:t>voor de tweede keer verminderd met 5%, eveneens tot een maximum van 53%.</w:t>
      </w:r>
    </w:p>
    <w:p w14:paraId="52CA3C77" w14:textId="77777777" w:rsidR="00133E92" w:rsidRPr="00337B3E" w:rsidRDefault="00133E92" w:rsidP="00133E92">
      <w:pPr>
        <w:pStyle w:val="Lijstalinea"/>
        <w:numPr>
          <w:ilvl w:val="0"/>
          <w:numId w:val="2"/>
        </w:numPr>
        <w:ind w:left="709"/>
        <w:contextualSpacing/>
        <w:rPr>
          <w:rFonts w:ascii="Arial" w:hAnsi="Arial" w:cs="Arial"/>
        </w:rPr>
      </w:pPr>
      <w:r w:rsidRPr="00337B3E">
        <w:rPr>
          <w:rFonts w:ascii="Arial" w:hAnsi="Arial" w:cs="Arial"/>
        </w:rPr>
        <w:t>een paar dat meer dan 2 zittingen van dezelfde cyclus afwezig is (al dan niet voor vervanging gezorgd) wordt automatisch laatste in de groep en degradeert. Dit om competitievervalsing te voorkomen.</w:t>
      </w:r>
    </w:p>
    <w:p w14:paraId="337E888F" w14:textId="77777777" w:rsidR="00133E92" w:rsidRPr="00337B3E" w:rsidRDefault="00133E92" w:rsidP="00133E92">
      <w:pPr>
        <w:rPr>
          <w:rFonts w:ascii="Arial" w:hAnsi="Arial" w:cs="Arial"/>
        </w:rPr>
      </w:pPr>
      <w:r w:rsidRPr="00337B3E">
        <w:rPr>
          <w:rFonts w:ascii="Arial" w:hAnsi="Arial" w:cs="Arial"/>
        </w:rPr>
        <w:t>Bovenstaande wordt automatisch door de computer berekend.</w:t>
      </w:r>
    </w:p>
    <w:p w14:paraId="18499BEF" w14:textId="77777777" w:rsidR="00133E92" w:rsidRPr="00337B3E" w:rsidRDefault="00133E92" w:rsidP="00133E92">
      <w:pPr>
        <w:rPr>
          <w:rFonts w:ascii="Arial" w:hAnsi="Arial" w:cs="Arial"/>
        </w:rPr>
      </w:pPr>
    </w:p>
    <w:p w14:paraId="5AEFEC53" w14:textId="77777777" w:rsidR="00133E92" w:rsidRPr="00337B3E" w:rsidRDefault="00133E92" w:rsidP="00133E92">
      <w:pPr>
        <w:rPr>
          <w:rFonts w:ascii="Arial" w:hAnsi="Arial" w:cs="Arial"/>
        </w:rPr>
      </w:pPr>
      <w:r w:rsidRPr="00337B3E">
        <w:rPr>
          <w:rFonts w:ascii="Arial" w:hAnsi="Arial" w:cs="Arial"/>
        </w:rPr>
        <w:t>Als men de eerste ronde afwezig is, dan kent de computer nog geen eigen gemiddelde score. Hij vult dan voorlopig 50% in, wat in de volgende ronde wordt gecorrigeerd.</w:t>
      </w:r>
    </w:p>
    <w:p w14:paraId="414A1773" w14:textId="77777777" w:rsidR="00133E92" w:rsidRPr="00337B3E" w:rsidRDefault="00133E92" w:rsidP="00133E92">
      <w:pPr>
        <w:rPr>
          <w:rFonts w:ascii="Arial" w:hAnsi="Arial" w:cs="Arial"/>
        </w:rPr>
      </w:pPr>
    </w:p>
    <w:p w14:paraId="527274D0" w14:textId="77777777" w:rsidR="00133E92" w:rsidRPr="00337B3E" w:rsidRDefault="00133E92" w:rsidP="00133E92">
      <w:pPr>
        <w:rPr>
          <w:rFonts w:ascii="Arial" w:hAnsi="Arial" w:cs="Arial"/>
        </w:rPr>
      </w:pPr>
      <w:r w:rsidRPr="00337B3E">
        <w:rPr>
          <w:rFonts w:ascii="Arial" w:hAnsi="Arial" w:cs="Arial"/>
        </w:rPr>
        <w:t xml:space="preserve">Als een paar zich niet tijdig afmeldt, dan wordt geen score toegekend. </w:t>
      </w:r>
    </w:p>
    <w:p w14:paraId="0BF827D5" w14:textId="77777777" w:rsidR="00133E92" w:rsidRPr="00337B3E" w:rsidRDefault="00133E92" w:rsidP="00133E92">
      <w:pPr>
        <w:rPr>
          <w:rFonts w:ascii="Arial" w:hAnsi="Arial" w:cs="Arial"/>
        </w:rPr>
      </w:pPr>
      <w:r w:rsidRPr="00337B3E">
        <w:rPr>
          <w:rFonts w:ascii="Arial" w:hAnsi="Arial" w:cs="Arial"/>
        </w:rPr>
        <w:lastRenderedPageBreak/>
        <w:t>Mocht een speler om een plotselinge, dringende reden niet kunnen spelen of zich niet tijdig heeft kunnen afmelden, dan kan het paar om herziening van de score verzoeken. Zij dienen daartoe een met redenen omkleed verzoek in bij de WL. De WL vraagt het bestuur in welke mate het verzoek ontvankelijk is voor een herziening. Afhankelijk van het oordeel van het bestuur stelt de WL een AS vast, die nooit hoger is dan in het vorige punt aangegeven.</w:t>
      </w:r>
    </w:p>
    <w:p w14:paraId="4A1CC8CE" w14:textId="77777777" w:rsidR="00133E92" w:rsidRPr="00337B3E" w:rsidRDefault="00133E92" w:rsidP="00133E92">
      <w:pPr>
        <w:rPr>
          <w:rFonts w:ascii="Arial" w:hAnsi="Arial" w:cs="Arial"/>
        </w:rPr>
      </w:pPr>
    </w:p>
    <w:p w14:paraId="4D506A0A" w14:textId="77777777" w:rsidR="00133E92" w:rsidRPr="00337B3E" w:rsidRDefault="00133E92" w:rsidP="00133E92">
      <w:pPr>
        <w:rPr>
          <w:rFonts w:ascii="Arial" w:hAnsi="Arial" w:cs="Arial"/>
        </w:rPr>
      </w:pPr>
    </w:p>
    <w:p w14:paraId="2100EE5B" w14:textId="77777777" w:rsidR="00133E92" w:rsidRPr="00337B3E" w:rsidRDefault="00133E92" w:rsidP="00133E92">
      <w:pPr>
        <w:rPr>
          <w:rFonts w:ascii="Arial" w:hAnsi="Arial" w:cs="Arial"/>
        </w:rPr>
      </w:pPr>
    </w:p>
    <w:p w14:paraId="3BC4E20A" w14:textId="77777777" w:rsidR="00133E92" w:rsidRPr="00337B3E" w:rsidRDefault="00133E92" w:rsidP="00133E92">
      <w:pPr>
        <w:rPr>
          <w:rFonts w:ascii="Arial" w:hAnsi="Arial" w:cs="Arial"/>
        </w:rPr>
      </w:pPr>
    </w:p>
    <w:p w14:paraId="0B207054" w14:textId="77777777" w:rsidR="00133E92" w:rsidRPr="00337B3E" w:rsidRDefault="00133E92" w:rsidP="00133E92">
      <w:pPr>
        <w:rPr>
          <w:rFonts w:ascii="Arial" w:hAnsi="Arial" w:cs="Arial"/>
        </w:rPr>
      </w:pPr>
      <w:r w:rsidRPr="00337B3E">
        <w:rPr>
          <w:rFonts w:ascii="Arial" w:hAnsi="Arial" w:cs="Arial"/>
        </w:rPr>
        <w:t>Een paar of één van de spelers kan zich laten vervangen door spelers naar keuze. De invallers dienen bij de WL aangemeld te worden tot ca. 3 uur vóór aanvang van de zitting. In principe telt voor dit (gelegenheids-)paar de behaalde score, met dien verstande dat bij kennelijk onredelijke versterking van het paar de WL (in overleg met het bestuur) de score kan corrigeren. Een paar dat zich in dezelfde cyclus meer dan twee keer heeft laten vervangen kan niet promoveren en zal, indien mogelijk, degraderen.</w:t>
      </w:r>
    </w:p>
    <w:p w14:paraId="7682000F" w14:textId="77777777" w:rsidR="00133E92" w:rsidRPr="00337B3E" w:rsidRDefault="00133E92" w:rsidP="00133E92">
      <w:pPr>
        <w:rPr>
          <w:rFonts w:ascii="Arial" w:hAnsi="Arial" w:cs="Arial"/>
        </w:rPr>
      </w:pPr>
    </w:p>
    <w:p w14:paraId="74492C78" w14:textId="77777777" w:rsidR="00133E92" w:rsidRPr="00337B3E" w:rsidRDefault="00133E92" w:rsidP="00133E92">
      <w:pPr>
        <w:rPr>
          <w:rFonts w:ascii="Arial" w:hAnsi="Arial" w:cs="Arial"/>
          <w:b/>
          <w:bCs/>
          <w:u w:val="single"/>
        </w:rPr>
      </w:pPr>
    </w:p>
    <w:p w14:paraId="363BDC86" w14:textId="77777777" w:rsidR="00133E92" w:rsidRPr="00337B3E" w:rsidRDefault="00133E92" w:rsidP="00133E92">
      <w:pPr>
        <w:rPr>
          <w:rFonts w:ascii="Arial" w:hAnsi="Arial" w:cs="Arial"/>
        </w:rPr>
      </w:pPr>
      <w:r w:rsidRPr="00337B3E">
        <w:rPr>
          <w:rFonts w:ascii="Arial" w:hAnsi="Arial" w:cs="Arial"/>
          <w:b/>
          <w:bCs/>
          <w:u w:val="single"/>
        </w:rPr>
        <w:t>Artikel 3: Systeemkaart</w:t>
      </w:r>
    </w:p>
    <w:p w14:paraId="3187CDEF" w14:textId="77777777" w:rsidR="00133E92" w:rsidRPr="00337B3E" w:rsidRDefault="00133E92" w:rsidP="00133E92">
      <w:pPr>
        <w:rPr>
          <w:rFonts w:ascii="Arial" w:hAnsi="Arial" w:cs="Arial"/>
          <w:b/>
          <w:bCs/>
          <w:u w:val="single"/>
        </w:rPr>
      </w:pPr>
    </w:p>
    <w:p w14:paraId="41F407B7" w14:textId="77777777" w:rsidR="00133E92" w:rsidRPr="00337B3E" w:rsidRDefault="00133E92" w:rsidP="00133E92">
      <w:pPr>
        <w:rPr>
          <w:rFonts w:ascii="Arial" w:hAnsi="Arial" w:cs="Arial"/>
        </w:rPr>
      </w:pPr>
      <w:r w:rsidRPr="00337B3E">
        <w:rPr>
          <w:rFonts w:ascii="Arial" w:hAnsi="Arial" w:cs="Arial"/>
        </w:rPr>
        <w:t xml:space="preserve">Alle paren wordt dringend verzocht tenminste één systeemkaart ter inzage op tafel te leggen. </w:t>
      </w:r>
      <w:proofErr w:type="spellStart"/>
      <w:r w:rsidRPr="00337B3E">
        <w:rPr>
          <w:rFonts w:ascii="Arial" w:hAnsi="Arial" w:cs="Arial"/>
        </w:rPr>
        <w:t>Scharukla</w:t>
      </w:r>
      <w:proofErr w:type="spellEnd"/>
      <w:r w:rsidRPr="00337B3E">
        <w:rPr>
          <w:rFonts w:ascii="Arial" w:hAnsi="Arial" w:cs="Arial"/>
        </w:rPr>
        <w:t xml:space="preserve"> stelt systeemkaarten ter beschikking.</w:t>
      </w:r>
    </w:p>
    <w:p w14:paraId="49D8D2AB" w14:textId="77777777" w:rsidR="00133E92" w:rsidRPr="00337B3E" w:rsidRDefault="00133E92" w:rsidP="00133E92">
      <w:pPr>
        <w:rPr>
          <w:rFonts w:ascii="Arial" w:hAnsi="Arial" w:cs="Arial"/>
        </w:rPr>
      </w:pPr>
      <w:r w:rsidRPr="00337B3E">
        <w:rPr>
          <w:rFonts w:ascii="Arial" w:hAnsi="Arial" w:cs="Arial"/>
        </w:rPr>
        <w:t xml:space="preserve">Systeemkaarten zijn vrij in te vullen of </w:t>
      </w:r>
      <w:proofErr w:type="gramStart"/>
      <w:r w:rsidRPr="00337B3E">
        <w:rPr>
          <w:rFonts w:ascii="Arial" w:hAnsi="Arial" w:cs="Arial"/>
        </w:rPr>
        <w:t>reeds</w:t>
      </w:r>
      <w:proofErr w:type="gramEnd"/>
      <w:r w:rsidRPr="00337B3E">
        <w:rPr>
          <w:rFonts w:ascii="Arial" w:hAnsi="Arial" w:cs="Arial"/>
        </w:rPr>
        <w:t xml:space="preserve"> voorzien van een vooraf ingevuld systeem.</w:t>
      </w:r>
    </w:p>
    <w:p w14:paraId="1E16C623" w14:textId="77777777" w:rsidR="00133E92" w:rsidRPr="00337B3E" w:rsidRDefault="00133E92" w:rsidP="00133E92">
      <w:pPr>
        <w:rPr>
          <w:rFonts w:ascii="Arial" w:hAnsi="Arial" w:cs="Arial"/>
        </w:rPr>
      </w:pPr>
    </w:p>
    <w:p w14:paraId="6ABBE249" w14:textId="77777777" w:rsidR="00133E92" w:rsidRPr="00337B3E" w:rsidRDefault="00133E92" w:rsidP="00133E92">
      <w:pPr>
        <w:rPr>
          <w:rFonts w:ascii="Arial" w:hAnsi="Arial" w:cs="Arial"/>
        </w:rPr>
      </w:pPr>
    </w:p>
    <w:p w14:paraId="44E505DA" w14:textId="77777777" w:rsidR="00133E92" w:rsidRPr="00337B3E" w:rsidRDefault="00133E92" w:rsidP="00133E92">
      <w:pPr>
        <w:rPr>
          <w:rFonts w:ascii="Arial" w:hAnsi="Arial" w:cs="Arial"/>
          <w:b/>
          <w:bCs/>
          <w:u w:val="single"/>
        </w:rPr>
      </w:pPr>
      <w:r w:rsidRPr="00337B3E">
        <w:rPr>
          <w:rFonts w:ascii="Arial" w:hAnsi="Arial" w:cs="Arial"/>
          <w:b/>
          <w:bCs/>
          <w:u w:val="single"/>
        </w:rPr>
        <w:t>Artikel 4: Parencompetitie</w:t>
      </w:r>
    </w:p>
    <w:p w14:paraId="211E554A" w14:textId="77777777" w:rsidR="00133E92" w:rsidRPr="00337B3E" w:rsidRDefault="00133E92" w:rsidP="00133E92">
      <w:pPr>
        <w:rPr>
          <w:rFonts w:ascii="Arial" w:hAnsi="Arial" w:cs="Arial"/>
          <w:b/>
          <w:bCs/>
          <w:u w:val="single"/>
        </w:rPr>
      </w:pPr>
    </w:p>
    <w:p w14:paraId="23BAAA3D" w14:textId="77777777" w:rsidR="00133E92" w:rsidRPr="00337B3E" w:rsidRDefault="00133E92" w:rsidP="00133E92">
      <w:pPr>
        <w:rPr>
          <w:rFonts w:ascii="Arial" w:hAnsi="Arial" w:cs="Arial"/>
        </w:rPr>
      </w:pPr>
      <w:r w:rsidRPr="00337B3E">
        <w:rPr>
          <w:rFonts w:ascii="Arial" w:hAnsi="Arial" w:cs="Arial"/>
        </w:rPr>
        <w:t>In het seizoen 2023-2024 zullen 5 cycli gespeeld worden van elk 5 zittingen.</w:t>
      </w:r>
    </w:p>
    <w:p w14:paraId="4B219C09" w14:textId="77777777" w:rsidR="00133E92" w:rsidRPr="00337B3E" w:rsidRDefault="00133E92" w:rsidP="00133E92">
      <w:pPr>
        <w:rPr>
          <w:rFonts w:ascii="Arial" w:hAnsi="Arial" w:cs="Arial"/>
        </w:rPr>
      </w:pPr>
      <w:r w:rsidRPr="00337B3E">
        <w:rPr>
          <w:rFonts w:ascii="Arial" w:hAnsi="Arial" w:cs="Arial"/>
        </w:rPr>
        <w:t>De parencompetitie wordt gespeeld op 3 afzonderlijke dagdelen: te weten Dinsdagmiddag (DIM), Dinsdagavond (DIA) en Donderdagavond (DOA)</w:t>
      </w:r>
    </w:p>
    <w:p w14:paraId="636BCFBF" w14:textId="77777777" w:rsidR="00133E92" w:rsidRPr="00337B3E" w:rsidRDefault="00133E92" w:rsidP="00133E92">
      <w:pPr>
        <w:rPr>
          <w:rFonts w:ascii="Arial" w:hAnsi="Arial" w:cs="Arial"/>
        </w:rPr>
      </w:pPr>
      <w:r w:rsidRPr="00337B3E">
        <w:rPr>
          <w:rFonts w:ascii="Arial" w:hAnsi="Arial" w:cs="Arial"/>
        </w:rPr>
        <w:t xml:space="preserve">Per dagdeel wordt in 2 lijnen gespeeld: A en B. </w:t>
      </w:r>
    </w:p>
    <w:p w14:paraId="3A0DC15B" w14:textId="77777777" w:rsidR="00133E92" w:rsidRPr="00337B3E" w:rsidRDefault="00133E92" w:rsidP="00133E92">
      <w:pPr>
        <w:rPr>
          <w:rFonts w:ascii="Arial" w:hAnsi="Arial" w:cs="Arial"/>
          <w:b/>
          <w:bCs/>
          <w:u w:val="single"/>
        </w:rPr>
      </w:pPr>
    </w:p>
    <w:p w14:paraId="3CBF9A46" w14:textId="77777777" w:rsidR="00133E92" w:rsidRPr="00337B3E" w:rsidRDefault="00133E92" w:rsidP="00133E92">
      <w:pPr>
        <w:rPr>
          <w:rFonts w:ascii="Arial" w:hAnsi="Arial" w:cs="Arial"/>
          <w:b/>
          <w:bCs/>
          <w:u w:val="single"/>
        </w:rPr>
      </w:pPr>
    </w:p>
    <w:p w14:paraId="1D8E3D95" w14:textId="77777777" w:rsidR="00133E92" w:rsidRPr="00337B3E" w:rsidRDefault="00133E92" w:rsidP="00133E92">
      <w:pPr>
        <w:rPr>
          <w:rFonts w:ascii="Arial" w:hAnsi="Arial" w:cs="Arial"/>
          <w:b/>
          <w:bCs/>
          <w:u w:val="single"/>
        </w:rPr>
      </w:pPr>
      <w:r w:rsidRPr="00337B3E">
        <w:rPr>
          <w:rFonts w:ascii="Arial" w:hAnsi="Arial" w:cs="Arial"/>
          <w:b/>
          <w:bCs/>
          <w:u w:val="single"/>
        </w:rPr>
        <w:t>Artikel 5: Indeling parencompetitie</w:t>
      </w:r>
    </w:p>
    <w:p w14:paraId="74DD41E9" w14:textId="77777777" w:rsidR="00133E92" w:rsidRPr="00337B3E" w:rsidRDefault="00133E92" w:rsidP="00133E92">
      <w:pPr>
        <w:rPr>
          <w:rFonts w:ascii="Arial" w:hAnsi="Arial" w:cs="Arial"/>
          <w:b/>
          <w:bCs/>
          <w:u w:val="single"/>
        </w:rPr>
      </w:pPr>
    </w:p>
    <w:p w14:paraId="67367E1B" w14:textId="77777777" w:rsidR="00133E92" w:rsidRPr="00337B3E" w:rsidRDefault="00133E92" w:rsidP="00133E92">
      <w:pPr>
        <w:rPr>
          <w:rFonts w:ascii="Arial" w:hAnsi="Arial" w:cs="Arial"/>
        </w:rPr>
      </w:pPr>
      <w:r w:rsidRPr="00337B3E">
        <w:rPr>
          <w:rFonts w:ascii="Arial" w:hAnsi="Arial" w:cs="Arial"/>
        </w:rPr>
        <w:t>De indeling hiervan hangt af van de inschrijvingen van de paren per dagdeel.</w:t>
      </w:r>
    </w:p>
    <w:p w14:paraId="3090B264" w14:textId="77777777" w:rsidR="00133E92" w:rsidRDefault="00133E92" w:rsidP="00133E92">
      <w:pPr>
        <w:rPr>
          <w:rFonts w:ascii="Arial" w:hAnsi="Arial" w:cs="Arial"/>
        </w:rPr>
      </w:pPr>
      <w:r w:rsidRPr="00337B3E">
        <w:rPr>
          <w:rFonts w:ascii="Arial" w:hAnsi="Arial" w:cs="Arial"/>
        </w:rPr>
        <w:t xml:space="preserve">De eindstand van het afgelopen competitiejaar in </w:t>
      </w:r>
      <w:r>
        <w:rPr>
          <w:rFonts w:ascii="Arial" w:hAnsi="Arial" w:cs="Arial"/>
        </w:rPr>
        <w:t>V</w:t>
      </w:r>
      <w:r w:rsidRPr="00337B3E">
        <w:rPr>
          <w:rFonts w:ascii="Arial" w:hAnsi="Arial" w:cs="Arial"/>
        </w:rPr>
        <w:t>ictorie-</w:t>
      </w:r>
      <w:r>
        <w:rPr>
          <w:rFonts w:ascii="Arial" w:hAnsi="Arial" w:cs="Arial"/>
        </w:rPr>
        <w:t>P</w:t>
      </w:r>
      <w:r w:rsidRPr="00337B3E">
        <w:rPr>
          <w:rFonts w:ascii="Arial" w:hAnsi="Arial" w:cs="Arial"/>
        </w:rPr>
        <w:t xml:space="preserve">oints is het uitgangspunt voor de indeling per lijn. </w:t>
      </w:r>
    </w:p>
    <w:p w14:paraId="3A188556" w14:textId="77777777" w:rsidR="00133E92" w:rsidRPr="00337B3E" w:rsidRDefault="00133E92" w:rsidP="00133E92">
      <w:pPr>
        <w:rPr>
          <w:rFonts w:ascii="Arial" w:hAnsi="Arial" w:cs="Arial"/>
        </w:rPr>
      </w:pPr>
      <w:r>
        <w:rPr>
          <w:rFonts w:ascii="Arial" w:hAnsi="Arial" w:cs="Arial"/>
        </w:rPr>
        <w:t>De toekenning van VP gebeurt op basis van de eindstand per gespeelde cyclus van 5 zittingen.</w:t>
      </w:r>
    </w:p>
    <w:tbl>
      <w:tblPr>
        <w:tblW w:w="5500" w:type="dxa"/>
        <w:tblInd w:w="70" w:type="dxa"/>
        <w:tblCellMar>
          <w:left w:w="70" w:type="dxa"/>
          <w:right w:w="70" w:type="dxa"/>
        </w:tblCellMar>
        <w:tblLook w:val="04A0" w:firstRow="1" w:lastRow="0" w:firstColumn="1" w:lastColumn="0" w:noHBand="0" w:noVBand="1"/>
      </w:tblPr>
      <w:tblGrid>
        <w:gridCol w:w="3040"/>
        <w:gridCol w:w="820"/>
        <w:gridCol w:w="820"/>
        <w:gridCol w:w="820"/>
      </w:tblGrid>
      <w:tr w:rsidR="00133E92" w14:paraId="2FF4395C" w14:textId="77777777" w:rsidTr="007A1826">
        <w:trPr>
          <w:trHeight w:val="320"/>
        </w:trPr>
        <w:tc>
          <w:tcPr>
            <w:tcW w:w="3040" w:type="dxa"/>
            <w:tcBorders>
              <w:top w:val="nil"/>
              <w:left w:val="nil"/>
              <w:bottom w:val="nil"/>
              <w:right w:val="nil"/>
            </w:tcBorders>
            <w:shd w:val="clear" w:color="auto" w:fill="auto"/>
            <w:noWrap/>
            <w:vAlign w:val="bottom"/>
            <w:hideMark/>
          </w:tcPr>
          <w:p w14:paraId="59C01A5E" w14:textId="77777777" w:rsidR="00133E92" w:rsidRDefault="00133E92" w:rsidP="007A1826">
            <w:pPr>
              <w:jc w:val="right"/>
              <w:rPr>
                <w:rFonts w:ascii="Arial" w:hAnsi="Arial" w:cs="Arial"/>
              </w:rPr>
            </w:pPr>
            <w:r>
              <w:rPr>
                <w:rFonts w:ascii="Arial" w:hAnsi="Arial" w:cs="Arial"/>
              </w:rPr>
              <w:t xml:space="preserve"> Rang.    A 1</w:t>
            </w:r>
          </w:p>
        </w:tc>
        <w:tc>
          <w:tcPr>
            <w:tcW w:w="820" w:type="dxa"/>
            <w:tcBorders>
              <w:top w:val="nil"/>
              <w:left w:val="nil"/>
              <w:bottom w:val="nil"/>
              <w:right w:val="nil"/>
            </w:tcBorders>
            <w:shd w:val="clear" w:color="auto" w:fill="auto"/>
            <w:noWrap/>
            <w:vAlign w:val="bottom"/>
            <w:hideMark/>
          </w:tcPr>
          <w:p w14:paraId="39C07818" w14:textId="77777777" w:rsidR="00133E92" w:rsidRDefault="00133E92" w:rsidP="007A1826">
            <w:pPr>
              <w:jc w:val="center"/>
              <w:rPr>
                <w:rFonts w:ascii="Arial" w:hAnsi="Arial" w:cs="Arial"/>
              </w:rPr>
            </w:pPr>
            <w:r>
              <w:rPr>
                <w:rFonts w:ascii="Arial" w:hAnsi="Arial" w:cs="Arial"/>
              </w:rPr>
              <w:t>50</w:t>
            </w:r>
          </w:p>
        </w:tc>
        <w:tc>
          <w:tcPr>
            <w:tcW w:w="820" w:type="dxa"/>
            <w:tcBorders>
              <w:top w:val="nil"/>
              <w:left w:val="nil"/>
              <w:bottom w:val="nil"/>
              <w:right w:val="nil"/>
            </w:tcBorders>
            <w:shd w:val="clear" w:color="auto" w:fill="auto"/>
            <w:noWrap/>
            <w:vAlign w:val="bottom"/>
            <w:hideMark/>
          </w:tcPr>
          <w:p w14:paraId="27CBF26F" w14:textId="77777777" w:rsidR="00133E92" w:rsidRDefault="00133E92" w:rsidP="007A1826">
            <w:pPr>
              <w:jc w:val="right"/>
              <w:rPr>
                <w:rFonts w:ascii="Arial" w:hAnsi="Arial" w:cs="Arial"/>
              </w:rPr>
            </w:pPr>
            <w:r>
              <w:rPr>
                <w:rFonts w:ascii="Arial" w:hAnsi="Arial" w:cs="Arial"/>
              </w:rPr>
              <w:t>B 1</w:t>
            </w:r>
          </w:p>
        </w:tc>
        <w:tc>
          <w:tcPr>
            <w:tcW w:w="820" w:type="dxa"/>
            <w:tcBorders>
              <w:top w:val="nil"/>
              <w:left w:val="nil"/>
              <w:bottom w:val="nil"/>
              <w:right w:val="nil"/>
            </w:tcBorders>
            <w:shd w:val="clear" w:color="auto" w:fill="auto"/>
            <w:noWrap/>
            <w:vAlign w:val="bottom"/>
            <w:hideMark/>
          </w:tcPr>
          <w:p w14:paraId="56204B43" w14:textId="77777777" w:rsidR="00133E92" w:rsidRDefault="00133E92" w:rsidP="007A1826">
            <w:pPr>
              <w:jc w:val="center"/>
              <w:rPr>
                <w:rFonts w:ascii="Arial" w:hAnsi="Arial" w:cs="Arial"/>
              </w:rPr>
            </w:pPr>
            <w:r>
              <w:rPr>
                <w:rFonts w:ascii="Arial" w:hAnsi="Arial" w:cs="Arial"/>
              </w:rPr>
              <w:t>42</w:t>
            </w:r>
          </w:p>
        </w:tc>
      </w:tr>
      <w:tr w:rsidR="00133E92" w14:paraId="59B7AAF9" w14:textId="77777777" w:rsidTr="007A1826">
        <w:trPr>
          <w:trHeight w:val="320"/>
        </w:trPr>
        <w:tc>
          <w:tcPr>
            <w:tcW w:w="3040" w:type="dxa"/>
            <w:tcBorders>
              <w:top w:val="nil"/>
              <w:left w:val="nil"/>
              <w:bottom w:val="nil"/>
              <w:right w:val="nil"/>
            </w:tcBorders>
            <w:shd w:val="clear" w:color="auto" w:fill="auto"/>
            <w:noWrap/>
            <w:vAlign w:val="bottom"/>
            <w:hideMark/>
          </w:tcPr>
          <w:p w14:paraId="4749471A" w14:textId="77777777" w:rsidR="00133E92" w:rsidRDefault="00133E92" w:rsidP="007A1826">
            <w:pPr>
              <w:jc w:val="right"/>
              <w:rPr>
                <w:rFonts w:ascii="Arial" w:hAnsi="Arial" w:cs="Arial"/>
              </w:rPr>
            </w:pPr>
            <w:r>
              <w:rPr>
                <w:rFonts w:ascii="Arial" w:hAnsi="Arial" w:cs="Arial"/>
              </w:rPr>
              <w:t xml:space="preserve"> Rang.    A 2</w:t>
            </w:r>
          </w:p>
        </w:tc>
        <w:tc>
          <w:tcPr>
            <w:tcW w:w="820" w:type="dxa"/>
            <w:tcBorders>
              <w:top w:val="nil"/>
              <w:left w:val="nil"/>
              <w:bottom w:val="nil"/>
              <w:right w:val="nil"/>
            </w:tcBorders>
            <w:shd w:val="clear" w:color="auto" w:fill="auto"/>
            <w:noWrap/>
            <w:vAlign w:val="bottom"/>
            <w:hideMark/>
          </w:tcPr>
          <w:p w14:paraId="613991A0" w14:textId="77777777" w:rsidR="00133E92" w:rsidRDefault="00133E92" w:rsidP="007A1826">
            <w:pPr>
              <w:jc w:val="center"/>
              <w:rPr>
                <w:rFonts w:ascii="Arial" w:hAnsi="Arial" w:cs="Arial"/>
              </w:rPr>
            </w:pPr>
            <w:r>
              <w:rPr>
                <w:rFonts w:ascii="Arial" w:hAnsi="Arial" w:cs="Arial"/>
              </w:rPr>
              <w:t>48</w:t>
            </w:r>
          </w:p>
        </w:tc>
        <w:tc>
          <w:tcPr>
            <w:tcW w:w="820" w:type="dxa"/>
            <w:tcBorders>
              <w:top w:val="nil"/>
              <w:left w:val="nil"/>
              <w:bottom w:val="nil"/>
              <w:right w:val="nil"/>
            </w:tcBorders>
            <w:shd w:val="clear" w:color="auto" w:fill="auto"/>
            <w:noWrap/>
            <w:vAlign w:val="bottom"/>
            <w:hideMark/>
          </w:tcPr>
          <w:p w14:paraId="78949784" w14:textId="77777777" w:rsidR="00133E92" w:rsidRDefault="00133E92" w:rsidP="007A1826">
            <w:pPr>
              <w:jc w:val="right"/>
              <w:rPr>
                <w:rFonts w:ascii="Arial" w:hAnsi="Arial" w:cs="Arial"/>
              </w:rPr>
            </w:pPr>
            <w:r>
              <w:rPr>
                <w:rFonts w:ascii="Arial" w:hAnsi="Arial" w:cs="Arial"/>
              </w:rPr>
              <w:t>B 2</w:t>
            </w:r>
          </w:p>
        </w:tc>
        <w:tc>
          <w:tcPr>
            <w:tcW w:w="820" w:type="dxa"/>
            <w:tcBorders>
              <w:top w:val="nil"/>
              <w:left w:val="nil"/>
              <w:bottom w:val="nil"/>
              <w:right w:val="nil"/>
            </w:tcBorders>
            <w:shd w:val="clear" w:color="auto" w:fill="auto"/>
            <w:noWrap/>
            <w:vAlign w:val="bottom"/>
            <w:hideMark/>
          </w:tcPr>
          <w:p w14:paraId="77858E79" w14:textId="77777777" w:rsidR="00133E92" w:rsidRDefault="00133E92" w:rsidP="007A1826">
            <w:pPr>
              <w:jc w:val="center"/>
              <w:rPr>
                <w:rFonts w:ascii="Arial" w:hAnsi="Arial" w:cs="Arial"/>
              </w:rPr>
            </w:pPr>
            <w:r>
              <w:rPr>
                <w:rFonts w:ascii="Arial" w:hAnsi="Arial" w:cs="Arial"/>
              </w:rPr>
              <w:t>40</w:t>
            </w:r>
          </w:p>
        </w:tc>
      </w:tr>
      <w:tr w:rsidR="00133E92" w14:paraId="096D3ABB" w14:textId="77777777" w:rsidTr="007A1826">
        <w:trPr>
          <w:trHeight w:val="320"/>
        </w:trPr>
        <w:tc>
          <w:tcPr>
            <w:tcW w:w="3040" w:type="dxa"/>
            <w:tcBorders>
              <w:top w:val="nil"/>
              <w:left w:val="nil"/>
              <w:bottom w:val="nil"/>
              <w:right w:val="nil"/>
            </w:tcBorders>
            <w:shd w:val="clear" w:color="auto" w:fill="auto"/>
            <w:noWrap/>
            <w:vAlign w:val="bottom"/>
            <w:hideMark/>
          </w:tcPr>
          <w:p w14:paraId="7626E566" w14:textId="77777777" w:rsidR="00133E92" w:rsidRDefault="00133E92" w:rsidP="007A1826">
            <w:pPr>
              <w:jc w:val="right"/>
              <w:rPr>
                <w:rFonts w:ascii="Arial" w:hAnsi="Arial" w:cs="Arial"/>
              </w:rPr>
            </w:pPr>
            <w:r>
              <w:rPr>
                <w:rFonts w:ascii="Arial" w:hAnsi="Arial" w:cs="Arial"/>
              </w:rPr>
              <w:t xml:space="preserve"> Rang.    A 3</w:t>
            </w:r>
          </w:p>
        </w:tc>
        <w:tc>
          <w:tcPr>
            <w:tcW w:w="820" w:type="dxa"/>
            <w:tcBorders>
              <w:top w:val="nil"/>
              <w:left w:val="nil"/>
              <w:bottom w:val="nil"/>
              <w:right w:val="nil"/>
            </w:tcBorders>
            <w:shd w:val="clear" w:color="auto" w:fill="auto"/>
            <w:noWrap/>
            <w:vAlign w:val="bottom"/>
            <w:hideMark/>
          </w:tcPr>
          <w:p w14:paraId="4D3B7D2E" w14:textId="77777777" w:rsidR="00133E92" w:rsidRDefault="00133E92" w:rsidP="007A1826">
            <w:pPr>
              <w:jc w:val="center"/>
              <w:rPr>
                <w:rFonts w:ascii="Arial" w:hAnsi="Arial" w:cs="Arial"/>
              </w:rPr>
            </w:pPr>
            <w:r>
              <w:rPr>
                <w:rFonts w:ascii="Arial" w:hAnsi="Arial" w:cs="Arial"/>
              </w:rPr>
              <w:t>46</w:t>
            </w:r>
          </w:p>
        </w:tc>
        <w:tc>
          <w:tcPr>
            <w:tcW w:w="820" w:type="dxa"/>
            <w:tcBorders>
              <w:top w:val="nil"/>
              <w:left w:val="nil"/>
              <w:bottom w:val="nil"/>
              <w:right w:val="nil"/>
            </w:tcBorders>
            <w:shd w:val="clear" w:color="auto" w:fill="auto"/>
            <w:noWrap/>
            <w:vAlign w:val="bottom"/>
            <w:hideMark/>
          </w:tcPr>
          <w:p w14:paraId="7E3E22C0" w14:textId="77777777" w:rsidR="00133E92" w:rsidRDefault="00133E92" w:rsidP="007A1826">
            <w:pPr>
              <w:jc w:val="right"/>
              <w:rPr>
                <w:rFonts w:ascii="Arial" w:hAnsi="Arial" w:cs="Arial"/>
              </w:rPr>
            </w:pPr>
            <w:r>
              <w:rPr>
                <w:rFonts w:ascii="Arial" w:hAnsi="Arial" w:cs="Arial"/>
              </w:rPr>
              <w:t>B 3</w:t>
            </w:r>
          </w:p>
        </w:tc>
        <w:tc>
          <w:tcPr>
            <w:tcW w:w="820" w:type="dxa"/>
            <w:tcBorders>
              <w:top w:val="nil"/>
              <w:left w:val="nil"/>
              <w:bottom w:val="nil"/>
              <w:right w:val="nil"/>
            </w:tcBorders>
            <w:shd w:val="clear" w:color="auto" w:fill="auto"/>
            <w:noWrap/>
            <w:vAlign w:val="bottom"/>
            <w:hideMark/>
          </w:tcPr>
          <w:p w14:paraId="30C8262C" w14:textId="77777777" w:rsidR="00133E92" w:rsidRDefault="00133E92" w:rsidP="007A1826">
            <w:pPr>
              <w:jc w:val="center"/>
              <w:rPr>
                <w:rFonts w:ascii="Arial" w:hAnsi="Arial" w:cs="Arial"/>
              </w:rPr>
            </w:pPr>
            <w:r>
              <w:rPr>
                <w:rFonts w:ascii="Arial" w:hAnsi="Arial" w:cs="Arial"/>
              </w:rPr>
              <w:t>38</w:t>
            </w:r>
          </w:p>
        </w:tc>
      </w:tr>
      <w:tr w:rsidR="00133E92" w14:paraId="0B9F39C9" w14:textId="77777777" w:rsidTr="007A1826">
        <w:trPr>
          <w:trHeight w:val="320"/>
        </w:trPr>
        <w:tc>
          <w:tcPr>
            <w:tcW w:w="3040" w:type="dxa"/>
            <w:tcBorders>
              <w:top w:val="nil"/>
              <w:left w:val="nil"/>
              <w:bottom w:val="nil"/>
              <w:right w:val="nil"/>
            </w:tcBorders>
            <w:shd w:val="clear" w:color="auto" w:fill="auto"/>
            <w:noWrap/>
            <w:vAlign w:val="bottom"/>
            <w:hideMark/>
          </w:tcPr>
          <w:p w14:paraId="3E72DC1E" w14:textId="77777777" w:rsidR="00133E92" w:rsidRDefault="00133E92" w:rsidP="007A1826">
            <w:pPr>
              <w:jc w:val="right"/>
              <w:rPr>
                <w:rFonts w:ascii="Arial" w:hAnsi="Arial" w:cs="Arial"/>
              </w:rPr>
            </w:pPr>
            <w:r>
              <w:rPr>
                <w:rFonts w:ascii="Arial" w:hAnsi="Arial" w:cs="Arial"/>
              </w:rPr>
              <w:t xml:space="preserve"> Rang.    A 4</w:t>
            </w:r>
          </w:p>
        </w:tc>
        <w:tc>
          <w:tcPr>
            <w:tcW w:w="820" w:type="dxa"/>
            <w:tcBorders>
              <w:top w:val="nil"/>
              <w:left w:val="nil"/>
              <w:bottom w:val="nil"/>
              <w:right w:val="nil"/>
            </w:tcBorders>
            <w:shd w:val="clear" w:color="auto" w:fill="auto"/>
            <w:noWrap/>
            <w:vAlign w:val="bottom"/>
            <w:hideMark/>
          </w:tcPr>
          <w:p w14:paraId="57734FFA" w14:textId="77777777" w:rsidR="00133E92" w:rsidRDefault="00133E92" w:rsidP="007A1826">
            <w:pPr>
              <w:jc w:val="center"/>
              <w:rPr>
                <w:rFonts w:ascii="Arial" w:hAnsi="Arial" w:cs="Arial"/>
              </w:rPr>
            </w:pPr>
            <w:r>
              <w:rPr>
                <w:rFonts w:ascii="Arial" w:hAnsi="Arial" w:cs="Arial"/>
              </w:rPr>
              <w:t>45</w:t>
            </w:r>
          </w:p>
        </w:tc>
        <w:tc>
          <w:tcPr>
            <w:tcW w:w="820" w:type="dxa"/>
            <w:tcBorders>
              <w:top w:val="nil"/>
              <w:left w:val="nil"/>
              <w:bottom w:val="nil"/>
              <w:right w:val="nil"/>
            </w:tcBorders>
            <w:shd w:val="clear" w:color="auto" w:fill="auto"/>
            <w:noWrap/>
            <w:vAlign w:val="bottom"/>
            <w:hideMark/>
          </w:tcPr>
          <w:p w14:paraId="7DD004EE" w14:textId="77777777" w:rsidR="00133E92" w:rsidRDefault="00133E92" w:rsidP="007A1826">
            <w:pPr>
              <w:jc w:val="right"/>
              <w:rPr>
                <w:rFonts w:ascii="Arial" w:hAnsi="Arial" w:cs="Arial"/>
              </w:rPr>
            </w:pPr>
            <w:r>
              <w:rPr>
                <w:rFonts w:ascii="Arial" w:hAnsi="Arial" w:cs="Arial"/>
              </w:rPr>
              <w:t>B 4</w:t>
            </w:r>
          </w:p>
        </w:tc>
        <w:tc>
          <w:tcPr>
            <w:tcW w:w="820" w:type="dxa"/>
            <w:tcBorders>
              <w:top w:val="nil"/>
              <w:left w:val="nil"/>
              <w:bottom w:val="nil"/>
              <w:right w:val="nil"/>
            </w:tcBorders>
            <w:shd w:val="clear" w:color="auto" w:fill="auto"/>
            <w:noWrap/>
            <w:vAlign w:val="bottom"/>
            <w:hideMark/>
          </w:tcPr>
          <w:p w14:paraId="305A19DE" w14:textId="77777777" w:rsidR="00133E92" w:rsidRDefault="00133E92" w:rsidP="007A1826">
            <w:pPr>
              <w:jc w:val="center"/>
              <w:rPr>
                <w:rFonts w:ascii="Arial" w:hAnsi="Arial" w:cs="Arial"/>
              </w:rPr>
            </w:pPr>
            <w:r>
              <w:rPr>
                <w:rFonts w:ascii="Arial" w:hAnsi="Arial" w:cs="Arial"/>
              </w:rPr>
              <w:t>37</w:t>
            </w:r>
          </w:p>
        </w:tc>
      </w:tr>
      <w:tr w:rsidR="00133E92" w14:paraId="7558C9C2" w14:textId="77777777" w:rsidTr="007A1826">
        <w:trPr>
          <w:trHeight w:val="320"/>
        </w:trPr>
        <w:tc>
          <w:tcPr>
            <w:tcW w:w="3040" w:type="dxa"/>
            <w:tcBorders>
              <w:top w:val="nil"/>
              <w:left w:val="nil"/>
              <w:bottom w:val="nil"/>
              <w:right w:val="nil"/>
            </w:tcBorders>
            <w:shd w:val="clear" w:color="auto" w:fill="auto"/>
            <w:noWrap/>
            <w:vAlign w:val="bottom"/>
            <w:hideMark/>
          </w:tcPr>
          <w:p w14:paraId="76788937" w14:textId="77777777" w:rsidR="00133E92" w:rsidRDefault="00133E92" w:rsidP="007A1826">
            <w:pPr>
              <w:jc w:val="right"/>
              <w:rPr>
                <w:rFonts w:ascii="Arial" w:hAnsi="Arial" w:cs="Arial"/>
              </w:rPr>
            </w:pPr>
            <w:r>
              <w:rPr>
                <w:rFonts w:ascii="Arial" w:hAnsi="Arial" w:cs="Arial"/>
              </w:rPr>
              <w:t>t/m</w:t>
            </w:r>
          </w:p>
        </w:tc>
        <w:tc>
          <w:tcPr>
            <w:tcW w:w="820" w:type="dxa"/>
            <w:tcBorders>
              <w:top w:val="nil"/>
              <w:left w:val="nil"/>
              <w:bottom w:val="nil"/>
              <w:right w:val="nil"/>
            </w:tcBorders>
            <w:shd w:val="clear" w:color="auto" w:fill="auto"/>
            <w:noWrap/>
            <w:vAlign w:val="bottom"/>
            <w:hideMark/>
          </w:tcPr>
          <w:p w14:paraId="093501D6" w14:textId="77777777" w:rsidR="00133E92" w:rsidRDefault="00133E92" w:rsidP="007A1826">
            <w:pPr>
              <w:jc w:val="right"/>
              <w:rPr>
                <w:rFonts w:ascii="Arial" w:hAnsi="Arial" w:cs="Arial"/>
              </w:rPr>
            </w:pPr>
          </w:p>
        </w:tc>
        <w:tc>
          <w:tcPr>
            <w:tcW w:w="820" w:type="dxa"/>
            <w:tcBorders>
              <w:top w:val="nil"/>
              <w:left w:val="nil"/>
              <w:bottom w:val="nil"/>
              <w:right w:val="nil"/>
            </w:tcBorders>
            <w:shd w:val="clear" w:color="auto" w:fill="auto"/>
            <w:noWrap/>
            <w:vAlign w:val="bottom"/>
            <w:hideMark/>
          </w:tcPr>
          <w:p w14:paraId="51943626" w14:textId="77777777" w:rsidR="00133E92" w:rsidRDefault="00133E92" w:rsidP="007A1826">
            <w:pPr>
              <w:jc w:val="right"/>
              <w:rPr>
                <w:rFonts w:ascii="Arial" w:hAnsi="Arial" w:cs="Arial"/>
              </w:rPr>
            </w:pPr>
            <w:r>
              <w:rPr>
                <w:rFonts w:ascii="Arial" w:hAnsi="Arial" w:cs="Arial"/>
              </w:rPr>
              <w:t>t/m</w:t>
            </w:r>
          </w:p>
        </w:tc>
        <w:tc>
          <w:tcPr>
            <w:tcW w:w="820" w:type="dxa"/>
            <w:tcBorders>
              <w:top w:val="nil"/>
              <w:left w:val="nil"/>
              <w:bottom w:val="nil"/>
              <w:right w:val="nil"/>
            </w:tcBorders>
            <w:shd w:val="clear" w:color="auto" w:fill="auto"/>
            <w:noWrap/>
            <w:vAlign w:val="bottom"/>
            <w:hideMark/>
          </w:tcPr>
          <w:p w14:paraId="3DEE2D9E" w14:textId="77777777" w:rsidR="00133E92" w:rsidRDefault="00133E92" w:rsidP="007A1826">
            <w:pPr>
              <w:jc w:val="right"/>
              <w:rPr>
                <w:rFonts w:ascii="Arial" w:hAnsi="Arial" w:cs="Arial"/>
              </w:rPr>
            </w:pPr>
          </w:p>
        </w:tc>
      </w:tr>
      <w:tr w:rsidR="00133E92" w14:paraId="5A8891F3" w14:textId="77777777" w:rsidTr="007A1826">
        <w:trPr>
          <w:trHeight w:val="320"/>
        </w:trPr>
        <w:tc>
          <w:tcPr>
            <w:tcW w:w="3040" w:type="dxa"/>
            <w:tcBorders>
              <w:top w:val="nil"/>
              <w:left w:val="nil"/>
              <w:bottom w:val="nil"/>
              <w:right w:val="nil"/>
            </w:tcBorders>
            <w:shd w:val="clear" w:color="auto" w:fill="auto"/>
            <w:noWrap/>
            <w:vAlign w:val="bottom"/>
            <w:hideMark/>
          </w:tcPr>
          <w:p w14:paraId="6A40FCA1" w14:textId="77777777" w:rsidR="00133E92" w:rsidRDefault="00133E92" w:rsidP="007A1826">
            <w:pPr>
              <w:jc w:val="right"/>
              <w:rPr>
                <w:rFonts w:ascii="Arial" w:hAnsi="Arial" w:cs="Arial"/>
              </w:rPr>
            </w:pPr>
            <w:r>
              <w:rPr>
                <w:rFonts w:ascii="Arial" w:hAnsi="Arial" w:cs="Arial"/>
              </w:rPr>
              <w:t xml:space="preserve"> Rang.  A 16</w:t>
            </w:r>
          </w:p>
        </w:tc>
        <w:tc>
          <w:tcPr>
            <w:tcW w:w="820" w:type="dxa"/>
            <w:tcBorders>
              <w:top w:val="nil"/>
              <w:left w:val="nil"/>
              <w:bottom w:val="nil"/>
              <w:right w:val="nil"/>
            </w:tcBorders>
            <w:shd w:val="clear" w:color="auto" w:fill="auto"/>
            <w:noWrap/>
            <w:vAlign w:val="bottom"/>
            <w:hideMark/>
          </w:tcPr>
          <w:p w14:paraId="5A288EB8" w14:textId="77777777" w:rsidR="00133E92" w:rsidRDefault="00133E92" w:rsidP="007A1826">
            <w:pPr>
              <w:jc w:val="center"/>
              <w:rPr>
                <w:rFonts w:ascii="Arial" w:hAnsi="Arial" w:cs="Arial"/>
              </w:rPr>
            </w:pPr>
            <w:r>
              <w:rPr>
                <w:rFonts w:ascii="Arial" w:hAnsi="Arial" w:cs="Arial"/>
              </w:rPr>
              <w:t>33</w:t>
            </w:r>
          </w:p>
        </w:tc>
        <w:tc>
          <w:tcPr>
            <w:tcW w:w="820" w:type="dxa"/>
            <w:tcBorders>
              <w:top w:val="nil"/>
              <w:left w:val="nil"/>
              <w:bottom w:val="nil"/>
              <w:right w:val="nil"/>
            </w:tcBorders>
            <w:shd w:val="clear" w:color="auto" w:fill="auto"/>
            <w:noWrap/>
            <w:vAlign w:val="bottom"/>
            <w:hideMark/>
          </w:tcPr>
          <w:p w14:paraId="60F807B4" w14:textId="77777777" w:rsidR="00133E92" w:rsidRDefault="00133E92" w:rsidP="007A1826">
            <w:pPr>
              <w:jc w:val="right"/>
              <w:rPr>
                <w:rFonts w:ascii="Arial" w:hAnsi="Arial" w:cs="Arial"/>
              </w:rPr>
            </w:pPr>
            <w:r>
              <w:rPr>
                <w:rFonts w:ascii="Arial" w:hAnsi="Arial" w:cs="Arial"/>
              </w:rPr>
              <w:t>B 16</w:t>
            </w:r>
          </w:p>
        </w:tc>
        <w:tc>
          <w:tcPr>
            <w:tcW w:w="820" w:type="dxa"/>
            <w:tcBorders>
              <w:top w:val="nil"/>
              <w:left w:val="nil"/>
              <w:bottom w:val="nil"/>
              <w:right w:val="nil"/>
            </w:tcBorders>
            <w:shd w:val="clear" w:color="auto" w:fill="auto"/>
            <w:noWrap/>
            <w:vAlign w:val="bottom"/>
            <w:hideMark/>
          </w:tcPr>
          <w:p w14:paraId="264C5C95" w14:textId="77777777" w:rsidR="00133E92" w:rsidRDefault="00133E92" w:rsidP="007A1826">
            <w:pPr>
              <w:jc w:val="center"/>
              <w:rPr>
                <w:rFonts w:ascii="Arial" w:hAnsi="Arial" w:cs="Arial"/>
              </w:rPr>
            </w:pPr>
            <w:r>
              <w:rPr>
                <w:rFonts w:ascii="Arial" w:hAnsi="Arial" w:cs="Arial"/>
              </w:rPr>
              <w:t>25</w:t>
            </w:r>
          </w:p>
        </w:tc>
      </w:tr>
      <w:tr w:rsidR="00133E92" w14:paraId="5AB6A89C" w14:textId="77777777" w:rsidTr="007A1826">
        <w:trPr>
          <w:trHeight w:val="320"/>
        </w:trPr>
        <w:tc>
          <w:tcPr>
            <w:tcW w:w="3040" w:type="dxa"/>
            <w:tcBorders>
              <w:top w:val="nil"/>
              <w:left w:val="nil"/>
              <w:bottom w:val="nil"/>
              <w:right w:val="nil"/>
            </w:tcBorders>
            <w:shd w:val="clear" w:color="auto" w:fill="auto"/>
            <w:noWrap/>
            <w:vAlign w:val="bottom"/>
          </w:tcPr>
          <w:p w14:paraId="4453FE9B" w14:textId="77777777" w:rsidR="00133E92" w:rsidRDefault="00133E92" w:rsidP="007A1826">
            <w:pPr>
              <w:jc w:val="right"/>
              <w:rPr>
                <w:rFonts w:ascii="Arial" w:hAnsi="Arial" w:cs="Arial"/>
              </w:rPr>
            </w:pPr>
          </w:p>
        </w:tc>
        <w:tc>
          <w:tcPr>
            <w:tcW w:w="820" w:type="dxa"/>
            <w:tcBorders>
              <w:top w:val="nil"/>
              <w:left w:val="nil"/>
              <w:bottom w:val="nil"/>
              <w:right w:val="nil"/>
            </w:tcBorders>
            <w:shd w:val="clear" w:color="auto" w:fill="auto"/>
            <w:noWrap/>
            <w:vAlign w:val="bottom"/>
          </w:tcPr>
          <w:p w14:paraId="655B464A" w14:textId="77777777" w:rsidR="00133E92" w:rsidRDefault="00133E92" w:rsidP="007A1826">
            <w:pPr>
              <w:jc w:val="center"/>
              <w:rPr>
                <w:rFonts w:ascii="Arial" w:hAnsi="Arial" w:cs="Arial"/>
              </w:rPr>
            </w:pPr>
          </w:p>
        </w:tc>
        <w:tc>
          <w:tcPr>
            <w:tcW w:w="820" w:type="dxa"/>
            <w:tcBorders>
              <w:top w:val="nil"/>
              <w:left w:val="nil"/>
              <w:bottom w:val="nil"/>
              <w:right w:val="nil"/>
            </w:tcBorders>
            <w:shd w:val="clear" w:color="auto" w:fill="auto"/>
            <w:noWrap/>
            <w:vAlign w:val="bottom"/>
          </w:tcPr>
          <w:p w14:paraId="79A477BF" w14:textId="77777777" w:rsidR="00133E92" w:rsidRDefault="00133E92" w:rsidP="007A1826">
            <w:pPr>
              <w:jc w:val="right"/>
              <w:rPr>
                <w:rFonts w:ascii="Arial" w:hAnsi="Arial" w:cs="Arial"/>
              </w:rPr>
            </w:pPr>
          </w:p>
        </w:tc>
        <w:tc>
          <w:tcPr>
            <w:tcW w:w="820" w:type="dxa"/>
            <w:tcBorders>
              <w:top w:val="nil"/>
              <w:left w:val="nil"/>
              <w:bottom w:val="nil"/>
              <w:right w:val="nil"/>
            </w:tcBorders>
            <w:shd w:val="clear" w:color="auto" w:fill="auto"/>
            <w:noWrap/>
            <w:vAlign w:val="bottom"/>
          </w:tcPr>
          <w:p w14:paraId="3592C5AF" w14:textId="77777777" w:rsidR="00133E92" w:rsidRDefault="00133E92" w:rsidP="007A1826">
            <w:pPr>
              <w:jc w:val="center"/>
              <w:rPr>
                <w:rFonts w:ascii="Arial" w:hAnsi="Arial" w:cs="Arial"/>
              </w:rPr>
            </w:pPr>
          </w:p>
        </w:tc>
      </w:tr>
    </w:tbl>
    <w:p w14:paraId="2C6F40F0" w14:textId="77777777" w:rsidR="00133E92" w:rsidRPr="00337B3E" w:rsidRDefault="00133E92" w:rsidP="00133E92">
      <w:pPr>
        <w:rPr>
          <w:rFonts w:ascii="Arial" w:hAnsi="Arial" w:cs="Arial"/>
        </w:rPr>
      </w:pPr>
      <w:r w:rsidRPr="00337B3E">
        <w:rPr>
          <w:rFonts w:ascii="Arial" w:hAnsi="Arial" w:cs="Arial"/>
        </w:rPr>
        <w:lastRenderedPageBreak/>
        <w:t>De WL kan, om organisatorische redenen, een paar in een hogere groep plaatsen dan waarin het normaal zou uitkomen. Dit paar is altijd het reguliere paar dat als hoogste in de lagere groep gerangschikt is. Een paar dat aldus in een hogere groep speelt, krijgt de aldaar behaalde score verhoogd met een bonus van 3%, doch met een minimale score van het eigen gemiddelde. Wordt een paar om organisatorische redenen in een lagere groep geplaatst, dan krijgt dit paar de behaalde score met als bovengrens de eigen gemiddelde score.</w:t>
      </w:r>
    </w:p>
    <w:p w14:paraId="431B0FFA" w14:textId="77777777" w:rsidR="00133E92" w:rsidRPr="00337B3E" w:rsidRDefault="00133E92" w:rsidP="00133E92">
      <w:pPr>
        <w:rPr>
          <w:rFonts w:ascii="Arial" w:hAnsi="Arial" w:cs="Arial"/>
        </w:rPr>
      </w:pPr>
    </w:p>
    <w:p w14:paraId="0040CD08" w14:textId="77777777" w:rsidR="00133E92" w:rsidRPr="00337B3E" w:rsidRDefault="00133E92" w:rsidP="00133E92">
      <w:pPr>
        <w:rPr>
          <w:rFonts w:ascii="Arial" w:hAnsi="Arial" w:cs="Arial"/>
        </w:rPr>
      </w:pPr>
      <w:r w:rsidRPr="00337B3E">
        <w:rPr>
          <w:rFonts w:ascii="Arial" w:hAnsi="Arial" w:cs="Arial"/>
        </w:rPr>
        <w:t xml:space="preserve">Als spelers van twee verschillende paren tijdelijk een paar vormen (combipaar) en aldus spelen, dan dienen zij uit te komen voor het hoogst gerangschikte paar. Een dergelijke combinatie dient ook tijdig (tot ca. 3 uur vóór aanvang van de zitting) bij de WL aangemeld te worden. </w:t>
      </w:r>
    </w:p>
    <w:p w14:paraId="51064BE6" w14:textId="77777777" w:rsidR="00133E92" w:rsidRPr="00337B3E" w:rsidRDefault="00133E92" w:rsidP="00133E92">
      <w:pPr>
        <w:rPr>
          <w:rFonts w:ascii="Arial" w:hAnsi="Arial" w:cs="Arial"/>
        </w:rPr>
      </w:pPr>
      <w:r w:rsidRPr="00337B3E">
        <w:rPr>
          <w:rFonts w:ascii="Arial" w:hAnsi="Arial" w:cs="Arial"/>
        </w:rPr>
        <w:t>De scores van beide reguliere paren worden als volgt vastgesteld: </w:t>
      </w:r>
    </w:p>
    <w:p w14:paraId="799AA5E5" w14:textId="77777777" w:rsidR="00133E92" w:rsidRPr="00337B3E" w:rsidRDefault="00133E92" w:rsidP="00133E92">
      <w:pPr>
        <w:numPr>
          <w:ilvl w:val="0"/>
          <w:numId w:val="3"/>
        </w:numPr>
        <w:ind w:left="709"/>
        <w:contextualSpacing/>
        <w:rPr>
          <w:rFonts w:ascii="Arial" w:hAnsi="Arial" w:cs="Arial"/>
        </w:rPr>
      </w:pPr>
      <w:r w:rsidRPr="00337B3E">
        <w:rPr>
          <w:rFonts w:ascii="Arial" w:hAnsi="Arial" w:cs="Arial"/>
        </w:rPr>
        <w:t>Als de spelers in dezelfde groep uitkomen, krijgen beide reguliere paren de door het combipaar behaalde score.</w:t>
      </w:r>
    </w:p>
    <w:p w14:paraId="3CDB4DA2" w14:textId="77777777" w:rsidR="00133E92" w:rsidRDefault="00133E92" w:rsidP="00133E92">
      <w:pPr>
        <w:numPr>
          <w:ilvl w:val="0"/>
          <w:numId w:val="3"/>
        </w:numPr>
        <w:ind w:left="709"/>
        <w:contextualSpacing/>
        <w:rPr>
          <w:rFonts w:ascii="Arial" w:hAnsi="Arial" w:cs="Arial"/>
        </w:rPr>
      </w:pPr>
      <w:r w:rsidRPr="00337B3E">
        <w:rPr>
          <w:rFonts w:ascii="Arial" w:hAnsi="Arial" w:cs="Arial"/>
        </w:rPr>
        <w:t xml:space="preserve">Komen de spelers uit verschillende groepen, dan krijgt het paar uit de lagere lijn de behaalde score plus een bonus van 3% met als minimum eigen gemiddelde. </w:t>
      </w:r>
    </w:p>
    <w:p w14:paraId="443E1B0A" w14:textId="77777777" w:rsidR="00133E92" w:rsidRPr="00337B3E" w:rsidRDefault="00133E92" w:rsidP="00133E92">
      <w:pPr>
        <w:ind w:left="709"/>
        <w:contextualSpacing/>
        <w:rPr>
          <w:rFonts w:ascii="Arial" w:hAnsi="Arial" w:cs="Arial"/>
        </w:rPr>
      </w:pPr>
      <w:r w:rsidRPr="00337B3E">
        <w:rPr>
          <w:rFonts w:ascii="Arial" w:hAnsi="Arial" w:cs="Arial"/>
        </w:rPr>
        <w:t>Het paar uit de hogere lijn krijgt de werkelijk behaalde score. Daar waar sprake is van een kennelijke versterking t.o.v. het reguliere paar, kan de WL een correctie toepassen.</w:t>
      </w:r>
    </w:p>
    <w:p w14:paraId="1DA02AA6" w14:textId="77777777" w:rsidR="00133E92" w:rsidRPr="00337B3E" w:rsidRDefault="00133E92" w:rsidP="00133E92">
      <w:pPr>
        <w:contextualSpacing/>
        <w:rPr>
          <w:rFonts w:ascii="Arial" w:hAnsi="Arial" w:cs="Arial"/>
        </w:rPr>
      </w:pPr>
    </w:p>
    <w:p w14:paraId="2490D7E1" w14:textId="77777777" w:rsidR="00133E92" w:rsidRPr="00337B3E" w:rsidRDefault="00133E92" w:rsidP="00133E92">
      <w:pPr>
        <w:contextualSpacing/>
        <w:rPr>
          <w:rFonts w:ascii="Arial" w:hAnsi="Arial" w:cs="Arial"/>
        </w:rPr>
      </w:pPr>
      <w:r w:rsidRPr="00337B3E">
        <w:rPr>
          <w:rFonts w:ascii="Arial" w:hAnsi="Arial" w:cs="Arial"/>
        </w:rPr>
        <w:t>Algemeen: het eigen gemiddelde wordt bepaald door alle behaalde scores in de cyclus; dus met eigen partner, invaller en als combispeler/-paar.</w:t>
      </w:r>
    </w:p>
    <w:p w14:paraId="63B6A7B5" w14:textId="77777777" w:rsidR="00133E92" w:rsidRPr="00337B3E" w:rsidRDefault="00133E92" w:rsidP="00133E92">
      <w:pPr>
        <w:rPr>
          <w:rFonts w:ascii="Arial" w:hAnsi="Arial" w:cs="Arial"/>
        </w:rPr>
      </w:pPr>
    </w:p>
    <w:p w14:paraId="714CA3D7" w14:textId="77777777" w:rsidR="00133E92" w:rsidRPr="00337B3E" w:rsidRDefault="00133E92" w:rsidP="00133E92">
      <w:pPr>
        <w:rPr>
          <w:rFonts w:ascii="Arial" w:hAnsi="Arial" w:cs="Arial"/>
        </w:rPr>
      </w:pPr>
    </w:p>
    <w:p w14:paraId="24366E30" w14:textId="77777777" w:rsidR="00133E92" w:rsidRPr="00337B3E" w:rsidRDefault="00133E92" w:rsidP="00133E92">
      <w:pPr>
        <w:rPr>
          <w:rFonts w:ascii="Arial" w:hAnsi="Arial" w:cs="Arial"/>
          <w:b/>
          <w:bCs/>
          <w:u w:val="single"/>
        </w:rPr>
      </w:pPr>
      <w:r w:rsidRPr="00337B3E">
        <w:rPr>
          <w:rFonts w:ascii="Arial" w:hAnsi="Arial" w:cs="Arial"/>
          <w:b/>
          <w:bCs/>
          <w:u w:val="single"/>
        </w:rPr>
        <w:t>Artikel 6: Promotie/degradatie regeling</w:t>
      </w:r>
    </w:p>
    <w:p w14:paraId="572DDD4F" w14:textId="77777777" w:rsidR="00133E92" w:rsidRPr="00337B3E" w:rsidRDefault="00133E92" w:rsidP="00133E92">
      <w:pPr>
        <w:rPr>
          <w:rFonts w:ascii="Arial" w:hAnsi="Arial" w:cs="Arial"/>
          <w:b/>
          <w:bCs/>
          <w:u w:val="single"/>
        </w:rPr>
      </w:pPr>
    </w:p>
    <w:p w14:paraId="1590108B" w14:textId="77777777" w:rsidR="00133E92" w:rsidRPr="00337B3E" w:rsidRDefault="00133E92" w:rsidP="00133E92">
      <w:pPr>
        <w:rPr>
          <w:rFonts w:ascii="Arial" w:hAnsi="Arial" w:cs="Arial"/>
        </w:rPr>
      </w:pPr>
      <w:r w:rsidRPr="00337B3E">
        <w:rPr>
          <w:rFonts w:ascii="Arial" w:hAnsi="Arial" w:cs="Arial"/>
        </w:rPr>
        <w:t>Na elke cyclus van 5 zittingen vindt promotie/degradatie plaats voor de indeling van de nieuwe cyclus. Er promoveren dan 3 paren van de B naar de A en er degraderen 3 paren van de A naar de B.  De volgorde van de indeling per groep wordt iedere zitting opnieuw door de computer bepaald.</w:t>
      </w:r>
    </w:p>
    <w:p w14:paraId="52D76D1A" w14:textId="77777777" w:rsidR="00133E92" w:rsidRPr="00337B3E" w:rsidRDefault="00133E92" w:rsidP="00133E92">
      <w:pPr>
        <w:rPr>
          <w:rFonts w:ascii="Arial" w:hAnsi="Arial" w:cs="Arial"/>
          <w:b/>
          <w:bCs/>
          <w:u w:val="single"/>
        </w:rPr>
      </w:pPr>
    </w:p>
    <w:p w14:paraId="2D8158A9" w14:textId="77777777" w:rsidR="00133E92" w:rsidRPr="00337B3E" w:rsidRDefault="00133E92" w:rsidP="00133E92">
      <w:pPr>
        <w:rPr>
          <w:rFonts w:ascii="Arial" w:hAnsi="Arial" w:cs="Arial"/>
          <w:b/>
          <w:bCs/>
          <w:u w:val="single"/>
        </w:rPr>
      </w:pPr>
    </w:p>
    <w:p w14:paraId="5633198B" w14:textId="77777777" w:rsidR="00133E92" w:rsidRPr="00337B3E" w:rsidRDefault="00133E92" w:rsidP="00133E92">
      <w:pPr>
        <w:rPr>
          <w:rFonts w:ascii="Arial" w:hAnsi="Arial" w:cs="Arial"/>
          <w:b/>
          <w:bCs/>
          <w:u w:val="single"/>
        </w:rPr>
      </w:pPr>
      <w:r w:rsidRPr="00337B3E">
        <w:rPr>
          <w:rFonts w:ascii="Arial" w:hAnsi="Arial" w:cs="Arial"/>
          <w:b/>
          <w:bCs/>
          <w:u w:val="single"/>
        </w:rPr>
        <w:t>Artikel 7: Stilzit tafel</w:t>
      </w:r>
    </w:p>
    <w:p w14:paraId="0167D4A6" w14:textId="77777777" w:rsidR="00133E92" w:rsidRPr="00337B3E" w:rsidRDefault="00133E92" w:rsidP="00133E92">
      <w:pPr>
        <w:rPr>
          <w:rFonts w:ascii="Arial" w:hAnsi="Arial" w:cs="Arial"/>
        </w:rPr>
      </w:pPr>
    </w:p>
    <w:p w14:paraId="07558E0B" w14:textId="77777777" w:rsidR="00133E92" w:rsidRPr="00337B3E" w:rsidRDefault="00133E92" w:rsidP="00133E92">
      <w:pPr>
        <w:rPr>
          <w:rFonts w:ascii="Arial" w:hAnsi="Arial" w:cs="Arial"/>
        </w:rPr>
      </w:pPr>
      <w:r w:rsidRPr="00337B3E">
        <w:rPr>
          <w:rFonts w:ascii="Arial" w:hAnsi="Arial" w:cs="Arial"/>
        </w:rPr>
        <w:t>Binnen het verloop van één cyclus houdt de wedstrijdleider bij dat een noodgedwongen stilzit niet elke keer dezelfde paren overkomt.</w:t>
      </w:r>
    </w:p>
    <w:p w14:paraId="7836F623" w14:textId="77777777" w:rsidR="00133E92" w:rsidRPr="00337B3E" w:rsidRDefault="00133E92" w:rsidP="00133E92">
      <w:pPr>
        <w:rPr>
          <w:rFonts w:ascii="Arial" w:hAnsi="Arial" w:cs="Arial"/>
        </w:rPr>
      </w:pPr>
    </w:p>
    <w:p w14:paraId="6F8DA69E" w14:textId="77777777" w:rsidR="00133E92" w:rsidRPr="00337B3E" w:rsidRDefault="00133E92" w:rsidP="00133E92">
      <w:pPr>
        <w:rPr>
          <w:rFonts w:ascii="Arial" w:hAnsi="Arial" w:cs="Arial"/>
        </w:rPr>
      </w:pPr>
    </w:p>
    <w:p w14:paraId="283DF469" w14:textId="77777777" w:rsidR="00133E92" w:rsidRPr="00337B3E" w:rsidRDefault="00133E92" w:rsidP="00133E92">
      <w:pPr>
        <w:rPr>
          <w:rFonts w:ascii="Arial" w:hAnsi="Arial" w:cs="Arial"/>
          <w:b/>
          <w:bCs/>
          <w:u w:val="single"/>
        </w:rPr>
      </w:pPr>
      <w:r w:rsidRPr="00337B3E">
        <w:rPr>
          <w:rFonts w:ascii="Arial" w:hAnsi="Arial" w:cs="Arial"/>
          <w:b/>
          <w:bCs/>
          <w:u w:val="single"/>
        </w:rPr>
        <w:t>Artikel 8: Tussentijdse partnerwisselingen</w:t>
      </w:r>
    </w:p>
    <w:p w14:paraId="6BD6211B" w14:textId="77777777" w:rsidR="00133E92" w:rsidRPr="00337B3E" w:rsidRDefault="00133E92" w:rsidP="00133E92">
      <w:pPr>
        <w:rPr>
          <w:rFonts w:ascii="Arial" w:hAnsi="Arial" w:cs="Arial"/>
          <w:b/>
          <w:bCs/>
          <w:u w:val="single"/>
        </w:rPr>
      </w:pPr>
    </w:p>
    <w:p w14:paraId="10C0F528" w14:textId="77777777" w:rsidR="00133E92" w:rsidRPr="00337B3E" w:rsidRDefault="00133E92" w:rsidP="00133E92">
      <w:pPr>
        <w:rPr>
          <w:rFonts w:ascii="Arial" w:hAnsi="Arial" w:cs="Arial"/>
        </w:rPr>
      </w:pPr>
      <w:r w:rsidRPr="00337B3E">
        <w:rPr>
          <w:rFonts w:ascii="Arial" w:hAnsi="Arial" w:cs="Arial"/>
        </w:rPr>
        <w:t>Bij tussentijdse partnerwisselingen binnen de deelnemende paren, zal het nieuwgevormde paar in de groep geplaatst worden op basis van behaalde victorie-points in het voorgaande seizoen.</w:t>
      </w:r>
    </w:p>
    <w:p w14:paraId="5589CC2F" w14:textId="77777777" w:rsidR="00133E92" w:rsidRPr="00337B3E" w:rsidRDefault="00133E92" w:rsidP="00133E92">
      <w:pPr>
        <w:rPr>
          <w:rFonts w:ascii="Arial" w:hAnsi="Arial" w:cs="Arial"/>
        </w:rPr>
      </w:pPr>
    </w:p>
    <w:p w14:paraId="226AF9F2" w14:textId="77777777" w:rsidR="00133E92" w:rsidRPr="00337B3E" w:rsidRDefault="00133E92" w:rsidP="00133E92">
      <w:pPr>
        <w:rPr>
          <w:rFonts w:ascii="Arial" w:hAnsi="Arial" w:cs="Arial"/>
        </w:rPr>
      </w:pPr>
    </w:p>
    <w:p w14:paraId="7D038EB4" w14:textId="77777777" w:rsidR="00133E92" w:rsidRPr="00337B3E" w:rsidRDefault="00133E92" w:rsidP="00133E92">
      <w:pPr>
        <w:rPr>
          <w:rFonts w:ascii="Arial" w:hAnsi="Arial" w:cs="Arial"/>
          <w:b/>
          <w:bCs/>
          <w:u w:val="single"/>
        </w:rPr>
      </w:pPr>
      <w:r w:rsidRPr="00337B3E">
        <w:rPr>
          <w:rFonts w:ascii="Arial" w:hAnsi="Arial" w:cs="Arial"/>
          <w:b/>
          <w:bCs/>
          <w:u w:val="single"/>
        </w:rPr>
        <w:t>Artikel 9: Indien een paar langere tijd niet speelt</w:t>
      </w:r>
    </w:p>
    <w:p w14:paraId="0C868EC6" w14:textId="77777777" w:rsidR="00133E92" w:rsidRPr="00337B3E" w:rsidRDefault="00133E92" w:rsidP="00133E92">
      <w:pPr>
        <w:rPr>
          <w:rFonts w:ascii="Arial" w:hAnsi="Arial" w:cs="Arial"/>
          <w:b/>
          <w:bCs/>
          <w:u w:val="single"/>
        </w:rPr>
      </w:pPr>
    </w:p>
    <w:p w14:paraId="211FED51" w14:textId="77777777" w:rsidR="00133E92" w:rsidRPr="00337B3E" w:rsidRDefault="00133E92" w:rsidP="00133E92">
      <w:pPr>
        <w:rPr>
          <w:rFonts w:ascii="Arial" w:hAnsi="Arial" w:cs="Arial"/>
        </w:rPr>
      </w:pPr>
      <w:r w:rsidRPr="00337B3E">
        <w:rPr>
          <w:rFonts w:ascii="Arial" w:hAnsi="Arial" w:cs="Arial"/>
        </w:rPr>
        <w:lastRenderedPageBreak/>
        <w:t>Mocht een paar een (gedeelte van een) seizoen niet hebben meegespeeld dan wordt dit paar bij terugkomst een groep lager ingedeeld.</w:t>
      </w:r>
    </w:p>
    <w:p w14:paraId="60DFF66B" w14:textId="77777777" w:rsidR="00133E92" w:rsidRPr="00337B3E" w:rsidRDefault="00133E92" w:rsidP="00133E92">
      <w:pPr>
        <w:rPr>
          <w:rFonts w:ascii="Arial" w:hAnsi="Arial" w:cs="Arial"/>
        </w:rPr>
      </w:pPr>
    </w:p>
    <w:p w14:paraId="0AFD5758" w14:textId="77777777" w:rsidR="00133E92" w:rsidRPr="00337B3E" w:rsidRDefault="00133E92" w:rsidP="00133E92">
      <w:pPr>
        <w:rPr>
          <w:rFonts w:ascii="Arial" w:hAnsi="Arial" w:cs="Arial"/>
        </w:rPr>
      </w:pPr>
    </w:p>
    <w:p w14:paraId="340C70BC" w14:textId="77777777" w:rsidR="00133E92" w:rsidRPr="00337B3E" w:rsidRDefault="00133E92" w:rsidP="00133E92">
      <w:pPr>
        <w:rPr>
          <w:rFonts w:ascii="Arial" w:hAnsi="Arial" w:cs="Arial"/>
          <w:b/>
          <w:bCs/>
          <w:u w:val="single"/>
        </w:rPr>
      </w:pPr>
      <w:r w:rsidRPr="00337B3E">
        <w:rPr>
          <w:rFonts w:ascii="Arial" w:hAnsi="Arial" w:cs="Arial"/>
          <w:b/>
          <w:bCs/>
          <w:u w:val="single"/>
        </w:rPr>
        <w:t>Artikel 10: Gelijk eindigen na cyclus</w:t>
      </w:r>
    </w:p>
    <w:p w14:paraId="5C4DA4C0" w14:textId="77777777" w:rsidR="00133E92" w:rsidRPr="00337B3E" w:rsidRDefault="00133E92" w:rsidP="00133E92">
      <w:pPr>
        <w:rPr>
          <w:rFonts w:ascii="Arial" w:hAnsi="Arial" w:cs="Arial"/>
          <w:b/>
          <w:bCs/>
          <w:u w:val="single"/>
        </w:rPr>
      </w:pPr>
    </w:p>
    <w:p w14:paraId="29B64C64" w14:textId="77777777" w:rsidR="00133E92" w:rsidRPr="00337B3E" w:rsidRDefault="00133E92" w:rsidP="00133E92">
      <w:pPr>
        <w:rPr>
          <w:rFonts w:ascii="Arial" w:hAnsi="Arial" w:cs="Arial"/>
        </w:rPr>
      </w:pPr>
      <w:r w:rsidRPr="00337B3E">
        <w:rPr>
          <w:rFonts w:ascii="Arial" w:hAnsi="Arial" w:cs="Arial"/>
        </w:rPr>
        <w:t>Bij gelijk eindigen van 2 paren na een cyclus worden de victorie-points verdeeld.</w:t>
      </w:r>
      <w:r w:rsidRPr="00337B3E">
        <w:rPr>
          <w:rFonts w:ascii="Arial" w:hAnsi="Arial" w:cs="Arial"/>
        </w:rPr>
        <w:br/>
        <w:t>Bij gelijk eindigen van paren na een cyclus die voor promotie of degradatie in aanmerking komen, zijn de uitslagen van de onderlinge matches tijdens de cyclus bepalend.</w:t>
      </w:r>
    </w:p>
    <w:p w14:paraId="519D6EB8" w14:textId="77777777" w:rsidR="00133E92" w:rsidRPr="00337B3E" w:rsidRDefault="00133E92" w:rsidP="00133E92">
      <w:pPr>
        <w:rPr>
          <w:rFonts w:ascii="Arial" w:hAnsi="Arial" w:cs="Arial"/>
        </w:rPr>
      </w:pPr>
    </w:p>
    <w:p w14:paraId="1FAD733F" w14:textId="77777777" w:rsidR="00133E92" w:rsidRPr="00337B3E" w:rsidRDefault="00133E92" w:rsidP="00133E92">
      <w:pPr>
        <w:rPr>
          <w:rFonts w:ascii="Arial" w:hAnsi="Arial" w:cs="Arial"/>
        </w:rPr>
      </w:pPr>
    </w:p>
    <w:p w14:paraId="5C2AE8AA" w14:textId="77777777" w:rsidR="00133E92" w:rsidRPr="00337B3E" w:rsidRDefault="00133E92" w:rsidP="00133E92">
      <w:pPr>
        <w:rPr>
          <w:rFonts w:ascii="Arial" w:hAnsi="Arial" w:cs="Arial"/>
          <w:b/>
          <w:bCs/>
          <w:u w:val="single"/>
        </w:rPr>
      </w:pPr>
      <w:r w:rsidRPr="00337B3E">
        <w:rPr>
          <w:rFonts w:ascii="Arial" w:hAnsi="Arial" w:cs="Arial"/>
          <w:b/>
          <w:bCs/>
          <w:u w:val="single"/>
        </w:rPr>
        <w:t>Artikel 11: Clubkampioen</w:t>
      </w:r>
    </w:p>
    <w:p w14:paraId="752CA51C" w14:textId="77777777" w:rsidR="00133E92" w:rsidRPr="00337B3E" w:rsidRDefault="00133E92" w:rsidP="00133E92">
      <w:pPr>
        <w:rPr>
          <w:rFonts w:ascii="Arial" w:hAnsi="Arial" w:cs="Arial"/>
          <w:b/>
          <w:bCs/>
          <w:u w:val="single"/>
        </w:rPr>
      </w:pPr>
    </w:p>
    <w:p w14:paraId="4CC71DD4" w14:textId="77777777" w:rsidR="00133E92" w:rsidRPr="00337B3E" w:rsidRDefault="00133E92" w:rsidP="00133E92">
      <w:pPr>
        <w:rPr>
          <w:rFonts w:ascii="Arial" w:hAnsi="Arial" w:cs="Arial"/>
        </w:rPr>
      </w:pPr>
      <w:r w:rsidRPr="00337B3E">
        <w:rPr>
          <w:rFonts w:ascii="Arial" w:hAnsi="Arial" w:cs="Arial"/>
        </w:rPr>
        <w:t xml:space="preserve">Aan het einde van het seizoen wordt aan de hand van de behaalde </w:t>
      </w:r>
      <w:proofErr w:type="spellStart"/>
      <w:r w:rsidRPr="00337B3E">
        <w:rPr>
          <w:rFonts w:ascii="Arial" w:hAnsi="Arial" w:cs="Arial"/>
        </w:rPr>
        <w:t>victory</w:t>
      </w:r>
      <w:proofErr w:type="spellEnd"/>
      <w:r w:rsidRPr="00337B3E">
        <w:rPr>
          <w:rFonts w:ascii="Arial" w:hAnsi="Arial" w:cs="Arial"/>
        </w:rPr>
        <w:t>-points vastgesteld welk paar clubkampioen is geworden van het dagdeel waarin het gespeeld heeft. Eventueel wordt ook naar de totaal behaalde matchpunten en onderlinge matches gekeken.</w:t>
      </w:r>
    </w:p>
    <w:p w14:paraId="0DD03532" w14:textId="77777777" w:rsidR="00133E92" w:rsidRPr="00337B3E" w:rsidRDefault="00133E92" w:rsidP="00133E92">
      <w:pPr>
        <w:rPr>
          <w:rFonts w:ascii="Arial" w:hAnsi="Arial" w:cs="Arial"/>
        </w:rPr>
      </w:pPr>
    </w:p>
    <w:p w14:paraId="07957737" w14:textId="77777777" w:rsidR="00133E92" w:rsidRPr="00337B3E" w:rsidRDefault="00133E92" w:rsidP="00133E92">
      <w:pPr>
        <w:rPr>
          <w:rFonts w:ascii="Arial" w:hAnsi="Arial" w:cs="Arial"/>
        </w:rPr>
      </w:pPr>
      <w:r w:rsidRPr="00337B3E">
        <w:rPr>
          <w:rFonts w:ascii="Arial" w:hAnsi="Arial" w:cs="Arial"/>
          <w:b/>
          <w:bCs/>
          <w:i/>
          <w:iCs/>
        </w:rPr>
        <w:t>Percentages en eventuele correcties hierop </w:t>
      </w:r>
    </w:p>
    <w:p w14:paraId="0C0B275D" w14:textId="77777777" w:rsidR="00133E92" w:rsidRPr="00337B3E" w:rsidRDefault="00133E92" w:rsidP="00133E92">
      <w:pPr>
        <w:rPr>
          <w:rFonts w:ascii="Arial" w:hAnsi="Arial" w:cs="Arial"/>
        </w:rPr>
      </w:pPr>
      <w:r w:rsidRPr="00337B3E">
        <w:rPr>
          <w:rFonts w:ascii="Arial" w:hAnsi="Arial" w:cs="Arial"/>
        </w:rPr>
        <w:t>Per zitting wordt door het rekenprogramma aan ieder paar een percentage toegekend aan de hand van het behaalde resultaat tijdens de zitting. De percentages van alle in de cyclus gespeelde zittingen per paar resulteren in een ongewogen percentagegemiddelde voor dat paar.</w:t>
      </w:r>
    </w:p>
    <w:p w14:paraId="22F1DEF9" w14:textId="77777777" w:rsidR="00133E92" w:rsidRPr="00337B3E" w:rsidRDefault="00133E92" w:rsidP="00133E92">
      <w:pPr>
        <w:rPr>
          <w:rFonts w:ascii="Arial" w:hAnsi="Arial" w:cs="Arial"/>
        </w:rPr>
      </w:pPr>
    </w:p>
    <w:p w14:paraId="3403B52C" w14:textId="77777777" w:rsidR="00133E92" w:rsidRPr="00337B3E" w:rsidRDefault="00133E92" w:rsidP="00133E92">
      <w:pPr>
        <w:rPr>
          <w:rFonts w:ascii="Arial" w:hAnsi="Arial" w:cs="Arial"/>
        </w:rPr>
      </w:pPr>
    </w:p>
    <w:p w14:paraId="0D4A341A" w14:textId="77777777" w:rsidR="00133E92" w:rsidRPr="00337B3E" w:rsidRDefault="00133E92" w:rsidP="00133E92">
      <w:pPr>
        <w:rPr>
          <w:rFonts w:ascii="Arial" w:hAnsi="Arial" w:cs="Arial"/>
          <w:b/>
          <w:bCs/>
          <w:u w:val="single"/>
        </w:rPr>
      </w:pPr>
      <w:r w:rsidRPr="00337B3E">
        <w:rPr>
          <w:rFonts w:ascii="Arial" w:hAnsi="Arial" w:cs="Arial"/>
          <w:b/>
          <w:bCs/>
          <w:u w:val="single"/>
        </w:rPr>
        <w:t>Artikel 12: Spel niet gespeeld</w:t>
      </w:r>
    </w:p>
    <w:p w14:paraId="72BD781F" w14:textId="77777777" w:rsidR="00133E92" w:rsidRPr="00337B3E" w:rsidRDefault="00133E92" w:rsidP="00133E92">
      <w:pPr>
        <w:rPr>
          <w:rFonts w:ascii="Arial" w:hAnsi="Arial" w:cs="Arial"/>
          <w:b/>
          <w:bCs/>
          <w:u w:val="single"/>
        </w:rPr>
      </w:pPr>
    </w:p>
    <w:p w14:paraId="69B643AE" w14:textId="77777777" w:rsidR="00133E92" w:rsidRPr="00337B3E" w:rsidRDefault="00133E92" w:rsidP="00133E92">
      <w:pPr>
        <w:rPr>
          <w:rFonts w:ascii="Arial" w:hAnsi="Arial" w:cs="Arial"/>
        </w:rPr>
      </w:pPr>
      <w:r w:rsidRPr="00337B3E">
        <w:rPr>
          <w:rFonts w:ascii="Arial" w:hAnsi="Arial" w:cs="Arial"/>
        </w:rPr>
        <w:t>Het komt voor, door allerlei oorzaken, dat één spel niet gespeeld kan worden. Als de wedstrijdleider dit constateert dat kan hij u verzoeken om de score Niet Gespeeld (NG) in te voeren of de wedstrijdleider kan deze zelf in vullen.</w:t>
      </w:r>
    </w:p>
    <w:p w14:paraId="104F6552" w14:textId="77777777" w:rsidR="00133E92" w:rsidRPr="00337B3E" w:rsidRDefault="00133E92" w:rsidP="00133E92">
      <w:pPr>
        <w:rPr>
          <w:rFonts w:ascii="Arial" w:hAnsi="Arial" w:cs="Arial"/>
        </w:rPr>
      </w:pPr>
    </w:p>
    <w:p w14:paraId="50EEBEF9" w14:textId="77777777" w:rsidR="00133E92" w:rsidRPr="00337B3E" w:rsidRDefault="00133E92" w:rsidP="00133E92">
      <w:pPr>
        <w:rPr>
          <w:rFonts w:ascii="Arial" w:hAnsi="Arial" w:cs="Arial"/>
        </w:rPr>
      </w:pPr>
    </w:p>
    <w:p w14:paraId="72213B88" w14:textId="77777777" w:rsidR="00133E92" w:rsidRPr="00337B3E" w:rsidRDefault="00133E92" w:rsidP="00133E92">
      <w:pPr>
        <w:rPr>
          <w:rFonts w:ascii="Arial" w:hAnsi="Arial" w:cs="Arial"/>
        </w:rPr>
      </w:pPr>
      <w:r w:rsidRPr="00337B3E">
        <w:rPr>
          <w:rFonts w:ascii="Arial" w:hAnsi="Arial" w:cs="Arial"/>
        </w:rPr>
        <w:t>Beide paren zijn verantwoordelijk voor het spelen van de juiste spellen in de juiste richting.</w:t>
      </w:r>
    </w:p>
    <w:p w14:paraId="7FF5D1E1" w14:textId="77777777" w:rsidR="00133E92" w:rsidRPr="00337B3E" w:rsidRDefault="00133E92" w:rsidP="00133E92">
      <w:pPr>
        <w:rPr>
          <w:rFonts w:ascii="Arial" w:hAnsi="Arial" w:cs="Arial"/>
        </w:rPr>
      </w:pPr>
      <w:r w:rsidRPr="00337B3E">
        <w:rPr>
          <w:rFonts w:ascii="Arial" w:hAnsi="Arial" w:cs="Arial"/>
        </w:rPr>
        <w:t xml:space="preserve">Indien één of meerdere spellen zijn gespeeld, maar niet zijn ingevoerd (de </w:t>
      </w:r>
      <w:proofErr w:type="spellStart"/>
      <w:r w:rsidRPr="00337B3E">
        <w:rPr>
          <w:rFonts w:ascii="Arial" w:hAnsi="Arial" w:cs="Arial"/>
        </w:rPr>
        <w:t>bridgemate</w:t>
      </w:r>
      <w:proofErr w:type="spellEnd"/>
      <w:r w:rsidRPr="00337B3E">
        <w:rPr>
          <w:rFonts w:ascii="Arial" w:hAnsi="Arial" w:cs="Arial"/>
        </w:rPr>
        <w:t xml:space="preserve"> heeft daarom geen "einde ronde" gemeld), wordt dit spel (deze spellen) door de wedstrijdleider ingevoerd als zijnde Niet Gespeeld (NG).</w:t>
      </w:r>
    </w:p>
    <w:p w14:paraId="1481A026" w14:textId="77777777" w:rsidR="00133E92" w:rsidRPr="00337B3E" w:rsidRDefault="00133E92" w:rsidP="00133E92">
      <w:pPr>
        <w:rPr>
          <w:rFonts w:ascii="Arial" w:hAnsi="Arial" w:cs="Arial"/>
        </w:rPr>
      </w:pPr>
      <w:r w:rsidRPr="00337B3E">
        <w:rPr>
          <w:rFonts w:ascii="Arial" w:hAnsi="Arial" w:cs="Arial"/>
        </w:rPr>
        <w:t>Dit geldt ook voor niet gespeelde spellen (vergeten). Dit spel en/of spellen worden door de wedstrijdleider ingevoerd als zijnde Niet Gespeeld (NG),</w:t>
      </w:r>
    </w:p>
    <w:p w14:paraId="4BE98B93" w14:textId="77777777" w:rsidR="00133E92" w:rsidRPr="00337B3E" w:rsidRDefault="00133E92" w:rsidP="00133E92">
      <w:pPr>
        <w:rPr>
          <w:rFonts w:ascii="Arial" w:hAnsi="Arial" w:cs="Arial"/>
        </w:rPr>
      </w:pPr>
    </w:p>
    <w:p w14:paraId="599C61F7" w14:textId="77777777" w:rsidR="00133E92" w:rsidRPr="00337B3E" w:rsidRDefault="00133E92" w:rsidP="00133E92">
      <w:pPr>
        <w:rPr>
          <w:rFonts w:ascii="Arial" w:hAnsi="Arial" w:cs="Arial"/>
        </w:rPr>
      </w:pPr>
    </w:p>
    <w:p w14:paraId="5F671938" w14:textId="77777777" w:rsidR="00133E92" w:rsidRPr="00337B3E" w:rsidRDefault="00133E92" w:rsidP="00133E92">
      <w:pPr>
        <w:rPr>
          <w:rFonts w:ascii="Arial" w:hAnsi="Arial" w:cs="Arial"/>
          <w:b/>
          <w:bCs/>
          <w:u w:val="single"/>
        </w:rPr>
      </w:pPr>
      <w:r w:rsidRPr="00337B3E">
        <w:rPr>
          <w:rFonts w:ascii="Arial" w:hAnsi="Arial" w:cs="Arial"/>
          <w:b/>
          <w:bCs/>
          <w:u w:val="single"/>
        </w:rPr>
        <w:t>Artikel 13: Tijdschema</w:t>
      </w:r>
    </w:p>
    <w:p w14:paraId="113F670B" w14:textId="77777777" w:rsidR="00133E92" w:rsidRPr="00337B3E" w:rsidRDefault="00133E92" w:rsidP="00133E92">
      <w:pPr>
        <w:rPr>
          <w:rFonts w:ascii="Arial" w:hAnsi="Arial" w:cs="Arial"/>
          <w:b/>
          <w:bCs/>
          <w:u w:val="single"/>
        </w:rPr>
      </w:pPr>
    </w:p>
    <w:p w14:paraId="4860C179" w14:textId="77777777" w:rsidR="00133E92" w:rsidRPr="00337B3E" w:rsidRDefault="00133E92" w:rsidP="00133E92">
      <w:pPr>
        <w:tabs>
          <w:tab w:val="left" w:pos="2410"/>
          <w:tab w:val="left" w:pos="4536"/>
        </w:tabs>
        <w:rPr>
          <w:rFonts w:ascii="Arial" w:hAnsi="Arial" w:cs="Arial"/>
        </w:rPr>
      </w:pPr>
      <w:r w:rsidRPr="00337B3E">
        <w:rPr>
          <w:rFonts w:ascii="Arial" w:hAnsi="Arial" w:cs="Arial"/>
        </w:rPr>
        <w:t>Aanvang zittingen</w:t>
      </w:r>
      <w:r w:rsidRPr="00337B3E">
        <w:rPr>
          <w:rFonts w:ascii="Arial" w:hAnsi="Arial" w:cs="Arial"/>
        </w:rPr>
        <w:tab/>
        <w:t>Dinsdagmiddag</w:t>
      </w:r>
      <w:r w:rsidRPr="00337B3E">
        <w:rPr>
          <w:rFonts w:ascii="Arial" w:hAnsi="Arial" w:cs="Arial"/>
        </w:rPr>
        <w:tab/>
        <w:t>13:30 uur</w:t>
      </w:r>
    </w:p>
    <w:p w14:paraId="42EB2CCD" w14:textId="77777777" w:rsidR="00133E92" w:rsidRPr="00337B3E" w:rsidRDefault="00133E92" w:rsidP="00133E92">
      <w:pPr>
        <w:tabs>
          <w:tab w:val="left" w:pos="2410"/>
          <w:tab w:val="left" w:pos="4536"/>
        </w:tabs>
        <w:rPr>
          <w:rFonts w:ascii="Arial" w:hAnsi="Arial" w:cs="Arial"/>
        </w:rPr>
      </w:pPr>
      <w:r w:rsidRPr="00337B3E">
        <w:rPr>
          <w:rFonts w:ascii="Arial" w:hAnsi="Arial" w:cs="Arial"/>
        </w:rPr>
        <w:tab/>
        <w:t>Dinsdagavond</w:t>
      </w:r>
      <w:r w:rsidRPr="00337B3E">
        <w:rPr>
          <w:rFonts w:ascii="Arial" w:hAnsi="Arial" w:cs="Arial"/>
        </w:rPr>
        <w:tab/>
        <w:t>19:30 uur</w:t>
      </w:r>
    </w:p>
    <w:p w14:paraId="53229940" w14:textId="77777777" w:rsidR="00133E92" w:rsidRPr="00337B3E" w:rsidRDefault="00133E92" w:rsidP="00133E92">
      <w:pPr>
        <w:tabs>
          <w:tab w:val="left" w:pos="2410"/>
          <w:tab w:val="left" w:pos="4536"/>
        </w:tabs>
        <w:rPr>
          <w:rFonts w:ascii="Arial" w:hAnsi="Arial" w:cs="Arial"/>
        </w:rPr>
      </w:pPr>
      <w:r w:rsidRPr="00337B3E">
        <w:rPr>
          <w:rFonts w:ascii="Arial" w:hAnsi="Arial" w:cs="Arial"/>
        </w:rPr>
        <w:tab/>
        <w:t>Donderdagavond</w:t>
      </w:r>
      <w:r w:rsidRPr="00337B3E">
        <w:rPr>
          <w:rFonts w:ascii="Arial" w:hAnsi="Arial" w:cs="Arial"/>
        </w:rPr>
        <w:tab/>
        <w:t>19:30 uur</w:t>
      </w:r>
    </w:p>
    <w:p w14:paraId="715E11DA" w14:textId="77777777" w:rsidR="00133E92" w:rsidRPr="00337B3E" w:rsidRDefault="00133E92" w:rsidP="00133E92">
      <w:pPr>
        <w:tabs>
          <w:tab w:val="left" w:pos="2410"/>
          <w:tab w:val="left" w:pos="4536"/>
        </w:tabs>
        <w:rPr>
          <w:rFonts w:ascii="Arial" w:hAnsi="Arial" w:cs="Arial"/>
        </w:rPr>
      </w:pPr>
      <w:r w:rsidRPr="00337B3E">
        <w:rPr>
          <w:rFonts w:ascii="Arial" w:hAnsi="Arial" w:cs="Arial"/>
        </w:rPr>
        <w:t>Iedereen wordt verzocht ruim op tijd aanwezig te zijn.</w:t>
      </w:r>
    </w:p>
    <w:p w14:paraId="40DFBDB9" w14:textId="77777777" w:rsidR="00133E92" w:rsidRPr="00337B3E" w:rsidRDefault="00133E92" w:rsidP="00133E92">
      <w:pPr>
        <w:tabs>
          <w:tab w:val="left" w:pos="2410"/>
          <w:tab w:val="left" w:pos="4536"/>
        </w:tabs>
        <w:rPr>
          <w:rFonts w:ascii="Arial" w:hAnsi="Arial" w:cs="Arial"/>
        </w:rPr>
      </w:pPr>
    </w:p>
    <w:p w14:paraId="627E40D7" w14:textId="77777777" w:rsidR="00133E92" w:rsidRPr="00337B3E" w:rsidRDefault="00133E92" w:rsidP="00133E92">
      <w:pPr>
        <w:rPr>
          <w:rFonts w:ascii="Arial" w:hAnsi="Arial" w:cs="Arial"/>
        </w:rPr>
      </w:pPr>
      <w:r w:rsidRPr="00337B3E">
        <w:rPr>
          <w:rFonts w:ascii="Arial" w:hAnsi="Arial" w:cs="Arial"/>
        </w:rPr>
        <w:t xml:space="preserve">De beschikbare speeltijd per ronde van 4 spellen is 30 minuten </w:t>
      </w:r>
    </w:p>
    <w:p w14:paraId="208A61C2" w14:textId="77777777" w:rsidR="00133E92" w:rsidRPr="00337B3E" w:rsidRDefault="00133E92" w:rsidP="00133E92">
      <w:pPr>
        <w:rPr>
          <w:rFonts w:ascii="Arial" w:hAnsi="Arial" w:cs="Arial"/>
        </w:rPr>
      </w:pPr>
      <w:r w:rsidRPr="00337B3E">
        <w:rPr>
          <w:rFonts w:ascii="Arial" w:hAnsi="Arial" w:cs="Arial"/>
        </w:rPr>
        <w:lastRenderedPageBreak/>
        <w:t>(4 spellen x 7,5 minuten = 30 minuten + extra 2 minuten voor het wisselen).</w:t>
      </w:r>
    </w:p>
    <w:p w14:paraId="77D5074C" w14:textId="77777777" w:rsidR="00133E92" w:rsidRPr="00337B3E" w:rsidRDefault="00133E92" w:rsidP="00133E92">
      <w:pPr>
        <w:rPr>
          <w:rFonts w:ascii="Arial" w:hAnsi="Arial" w:cs="Arial"/>
        </w:rPr>
      </w:pPr>
      <w:r w:rsidRPr="00337B3E">
        <w:rPr>
          <w:rFonts w:ascii="Arial" w:hAnsi="Arial" w:cs="Arial"/>
        </w:rPr>
        <w:t xml:space="preserve">5 Minuten voor het einde van een ronde wordt door de klok een signaal gegeven, zodat U wanneer nodig Uw tempo kunt opvoeren om nog binnen de beschikbare tijd het laatste spel te beëindigen. </w:t>
      </w:r>
      <w:r w:rsidRPr="00337B3E">
        <w:rPr>
          <w:rFonts w:ascii="Arial" w:hAnsi="Arial" w:cs="Arial"/>
          <w:b/>
          <w:bCs/>
        </w:rPr>
        <w:t>Het is niet toegestaan om vanaf 5 minuten voor het einde van een ronde nog aan een nieuw spel te beginnen</w:t>
      </w:r>
      <w:r w:rsidRPr="00337B3E">
        <w:rPr>
          <w:rFonts w:ascii="Arial" w:hAnsi="Arial" w:cs="Arial"/>
        </w:rPr>
        <w:t>.</w:t>
      </w:r>
    </w:p>
    <w:p w14:paraId="4285D4D0" w14:textId="77777777" w:rsidR="00133E92" w:rsidRPr="00337B3E" w:rsidRDefault="00133E92" w:rsidP="00133E92">
      <w:pPr>
        <w:rPr>
          <w:rFonts w:ascii="Arial" w:hAnsi="Arial" w:cs="Arial"/>
        </w:rPr>
      </w:pPr>
      <w:r w:rsidRPr="00337B3E">
        <w:rPr>
          <w:rFonts w:ascii="Arial" w:hAnsi="Arial" w:cs="Arial"/>
        </w:rPr>
        <w:t>Wanneer bij het signaal </w:t>
      </w:r>
      <w:r w:rsidRPr="00337B3E">
        <w:rPr>
          <w:rFonts w:ascii="Arial" w:hAnsi="Arial" w:cs="Arial"/>
          <w:i/>
          <w:iCs/>
        </w:rPr>
        <w:t>einde-ronde</w:t>
      </w:r>
      <w:r w:rsidRPr="00337B3E">
        <w:rPr>
          <w:rFonts w:ascii="Arial" w:hAnsi="Arial" w:cs="Arial"/>
        </w:rPr>
        <w:t> een spel niet uitgespeeld is, kan het door de WL</w:t>
      </w:r>
      <w:r w:rsidRPr="00337B3E">
        <w:rPr>
          <w:rFonts w:ascii="Arial" w:hAnsi="Arial" w:cs="Arial"/>
        </w:rPr>
        <w:br/>
        <w:t>worden afgebroken en wordt dit spel als NG ingevoerd. (Zie artikel 12)</w:t>
      </w:r>
    </w:p>
    <w:p w14:paraId="2342001D" w14:textId="77777777" w:rsidR="00133E92" w:rsidRPr="00337B3E" w:rsidRDefault="00133E92" w:rsidP="00133E92">
      <w:pPr>
        <w:rPr>
          <w:rFonts w:ascii="Arial" w:hAnsi="Arial" w:cs="Arial"/>
        </w:rPr>
      </w:pPr>
    </w:p>
    <w:p w14:paraId="360B1621" w14:textId="77777777" w:rsidR="00133E92" w:rsidRPr="00337B3E" w:rsidRDefault="00133E92" w:rsidP="00133E92">
      <w:pPr>
        <w:rPr>
          <w:rFonts w:ascii="Arial" w:hAnsi="Arial" w:cs="Arial"/>
        </w:rPr>
      </w:pPr>
    </w:p>
    <w:p w14:paraId="625CAF4D" w14:textId="77777777" w:rsidR="00133E92" w:rsidRPr="00337B3E" w:rsidRDefault="00133E92" w:rsidP="00133E92">
      <w:pPr>
        <w:rPr>
          <w:rFonts w:ascii="Arial" w:hAnsi="Arial" w:cs="Arial"/>
          <w:b/>
          <w:bCs/>
          <w:u w:val="single"/>
        </w:rPr>
      </w:pPr>
      <w:r w:rsidRPr="00337B3E">
        <w:rPr>
          <w:rFonts w:ascii="Arial" w:hAnsi="Arial" w:cs="Arial"/>
          <w:b/>
          <w:bCs/>
          <w:u w:val="single"/>
        </w:rPr>
        <w:t xml:space="preserve">Artikel 14: </w:t>
      </w:r>
      <w:proofErr w:type="spellStart"/>
      <w:r w:rsidRPr="00337B3E">
        <w:rPr>
          <w:rFonts w:ascii="Arial" w:hAnsi="Arial" w:cs="Arial"/>
          <w:b/>
          <w:bCs/>
          <w:u w:val="single"/>
        </w:rPr>
        <w:t>Arbritage</w:t>
      </w:r>
      <w:proofErr w:type="spellEnd"/>
    </w:p>
    <w:p w14:paraId="18BE0979" w14:textId="77777777" w:rsidR="00133E92" w:rsidRPr="00337B3E" w:rsidRDefault="00133E92" w:rsidP="00133E92">
      <w:pPr>
        <w:rPr>
          <w:rFonts w:ascii="Arial" w:hAnsi="Arial" w:cs="Arial"/>
          <w:b/>
          <w:bCs/>
          <w:u w:val="single"/>
        </w:rPr>
      </w:pPr>
    </w:p>
    <w:p w14:paraId="4D7E1B08" w14:textId="77777777" w:rsidR="00133E92" w:rsidRPr="00337B3E" w:rsidRDefault="00133E92" w:rsidP="00133E92">
      <w:pPr>
        <w:numPr>
          <w:ilvl w:val="0"/>
          <w:numId w:val="1"/>
        </w:numPr>
        <w:spacing w:before="100" w:beforeAutospacing="1" w:after="100" w:afterAutospacing="1"/>
        <w:ind w:left="709" w:hanging="425"/>
        <w:rPr>
          <w:rFonts w:ascii="Arial" w:hAnsi="Arial" w:cs="Arial"/>
        </w:rPr>
      </w:pPr>
      <w:r w:rsidRPr="00337B3E">
        <w:rPr>
          <w:rFonts w:ascii="Arial" w:hAnsi="Arial" w:cs="Arial"/>
        </w:rPr>
        <w:t>Elke speler, ook de dummy, mag proberen om een onregelmatigheid van elke andere speler te voorkomen.</w:t>
      </w:r>
    </w:p>
    <w:p w14:paraId="79DFE4F5" w14:textId="77777777" w:rsidR="00133E92" w:rsidRPr="00337B3E" w:rsidRDefault="00133E92" w:rsidP="00133E92">
      <w:pPr>
        <w:numPr>
          <w:ilvl w:val="0"/>
          <w:numId w:val="1"/>
        </w:numPr>
        <w:spacing w:before="100" w:beforeAutospacing="1" w:after="100" w:afterAutospacing="1"/>
        <w:ind w:left="709" w:hanging="425"/>
        <w:rPr>
          <w:rFonts w:ascii="Arial" w:hAnsi="Arial" w:cs="Arial"/>
          <w:b/>
          <w:bCs/>
        </w:rPr>
      </w:pPr>
      <w:r w:rsidRPr="00337B3E">
        <w:rPr>
          <w:rFonts w:ascii="Arial" w:hAnsi="Arial" w:cs="Arial"/>
        </w:rPr>
        <w:t xml:space="preserve">Nadat de aandacht is gevestigd op een onregelmatigheid moet onmiddellijk een arbiter worden ontboden door één van de spelers. </w:t>
      </w:r>
      <w:r w:rsidRPr="00337B3E">
        <w:rPr>
          <w:rFonts w:ascii="Arial" w:hAnsi="Arial" w:cs="Arial"/>
          <w:b/>
          <w:bCs/>
        </w:rPr>
        <w:t>Onderling een onregelmatigheid proberen te herstellen is tegen de spelregels.</w:t>
      </w:r>
    </w:p>
    <w:p w14:paraId="1D5F9027" w14:textId="77777777" w:rsidR="00133E92" w:rsidRPr="00337B3E" w:rsidRDefault="00133E92" w:rsidP="00133E92">
      <w:pPr>
        <w:numPr>
          <w:ilvl w:val="0"/>
          <w:numId w:val="1"/>
        </w:numPr>
        <w:spacing w:before="100" w:beforeAutospacing="1" w:after="100" w:afterAutospacing="1"/>
        <w:ind w:left="709" w:hanging="425"/>
        <w:rPr>
          <w:rFonts w:ascii="Arial" w:hAnsi="Arial" w:cs="Arial"/>
        </w:rPr>
      </w:pPr>
      <w:r w:rsidRPr="00337B3E">
        <w:rPr>
          <w:rFonts w:ascii="Arial" w:hAnsi="Arial" w:cs="Arial"/>
        </w:rPr>
        <w:t>Alleen een arbiter en de WL hebben het recht correcties door te voeren. Spelers hebben zich daarbij neer te leggen.</w:t>
      </w:r>
    </w:p>
    <w:p w14:paraId="7629F976" w14:textId="77777777" w:rsidR="00133E92" w:rsidRPr="00337B3E" w:rsidRDefault="00133E92" w:rsidP="00133E92">
      <w:pPr>
        <w:numPr>
          <w:ilvl w:val="0"/>
          <w:numId w:val="1"/>
        </w:numPr>
        <w:spacing w:before="100" w:beforeAutospacing="1" w:after="100" w:afterAutospacing="1"/>
        <w:ind w:left="709" w:hanging="425"/>
        <w:rPr>
          <w:rFonts w:ascii="Arial" w:hAnsi="Arial" w:cs="Arial"/>
        </w:rPr>
      </w:pPr>
      <w:r w:rsidRPr="00337B3E">
        <w:rPr>
          <w:rFonts w:ascii="Arial" w:hAnsi="Arial" w:cs="Arial"/>
        </w:rPr>
        <w:t>Het ontbreken van een zichtbare systeemkaart op tafel kan bij arbitrage in het nadeel van het betreffende paar worden uitgelegd.</w:t>
      </w:r>
    </w:p>
    <w:p w14:paraId="43542724" w14:textId="77777777" w:rsidR="00133E92" w:rsidRPr="0068679A" w:rsidRDefault="00133E92" w:rsidP="00133E92">
      <w:pPr>
        <w:numPr>
          <w:ilvl w:val="0"/>
          <w:numId w:val="1"/>
        </w:numPr>
        <w:spacing w:before="100" w:beforeAutospacing="1" w:after="100" w:afterAutospacing="1"/>
        <w:ind w:left="709" w:hanging="425"/>
        <w:rPr>
          <w:rFonts w:ascii="Arial" w:hAnsi="Arial" w:cs="Arial"/>
        </w:rPr>
      </w:pPr>
      <w:r w:rsidRPr="00337B3E">
        <w:rPr>
          <w:rFonts w:ascii="Arial" w:hAnsi="Arial" w:cs="Arial"/>
        </w:rPr>
        <w:t>Een arbiter en/of WL kan in bepaalde gevallen een arbitrale score vaststellen.</w:t>
      </w:r>
    </w:p>
    <w:p w14:paraId="0E6E72E9" w14:textId="77777777" w:rsidR="00133E92" w:rsidRPr="00337B3E" w:rsidRDefault="00133E92" w:rsidP="00133E92">
      <w:pPr>
        <w:numPr>
          <w:ilvl w:val="0"/>
          <w:numId w:val="1"/>
        </w:numPr>
        <w:spacing w:before="100" w:beforeAutospacing="1" w:after="100" w:afterAutospacing="1"/>
        <w:ind w:left="709" w:hanging="425"/>
        <w:rPr>
          <w:rFonts w:ascii="Arial" w:hAnsi="Arial" w:cs="Arial"/>
          <w:b/>
          <w:bCs/>
        </w:rPr>
      </w:pPr>
      <w:r w:rsidRPr="00337B3E">
        <w:rPr>
          <w:rFonts w:ascii="Arial" w:hAnsi="Arial" w:cs="Arial"/>
          <w:b/>
          <w:bCs/>
        </w:rPr>
        <w:t xml:space="preserve">Als een spel gespeeld is, dan voert Noord de score in de </w:t>
      </w:r>
      <w:proofErr w:type="spellStart"/>
      <w:r w:rsidRPr="00337B3E">
        <w:rPr>
          <w:rFonts w:ascii="Arial" w:hAnsi="Arial" w:cs="Arial"/>
          <w:b/>
          <w:bCs/>
        </w:rPr>
        <w:t>bridgemate</w:t>
      </w:r>
      <w:proofErr w:type="spellEnd"/>
      <w:r w:rsidRPr="00337B3E">
        <w:rPr>
          <w:rFonts w:ascii="Arial" w:hAnsi="Arial" w:cs="Arial"/>
          <w:b/>
          <w:bCs/>
        </w:rPr>
        <w:t xml:space="preserve"> in. Oost controleert de score en accepteert de score. Nadat Oost de score heeft geaccepteerd kan nadien geen beroep meer worden gedaan op deze score dat deze verkeerd zou zijn ingevuld.</w:t>
      </w:r>
    </w:p>
    <w:p w14:paraId="3E3B1E86" w14:textId="77777777" w:rsidR="00133E92" w:rsidRPr="00337B3E" w:rsidRDefault="00133E92" w:rsidP="00133E92">
      <w:pPr>
        <w:spacing w:before="100" w:beforeAutospacing="1" w:after="100" w:afterAutospacing="1"/>
        <w:rPr>
          <w:rFonts w:ascii="Arial" w:hAnsi="Arial" w:cs="Arial"/>
          <w:b/>
          <w:bCs/>
          <w:u w:val="single"/>
        </w:rPr>
      </w:pPr>
    </w:p>
    <w:p w14:paraId="7D0ED843" w14:textId="77777777" w:rsidR="00133E92" w:rsidRPr="00337B3E" w:rsidRDefault="00133E92" w:rsidP="00133E92">
      <w:pPr>
        <w:spacing w:before="100" w:beforeAutospacing="1" w:after="100" w:afterAutospacing="1"/>
        <w:rPr>
          <w:rFonts w:ascii="Arial" w:hAnsi="Arial" w:cs="Arial"/>
          <w:b/>
          <w:bCs/>
          <w:u w:val="single"/>
        </w:rPr>
      </w:pPr>
      <w:r w:rsidRPr="00337B3E">
        <w:rPr>
          <w:rFonts w:ascii="Arial" w:hAnsi="Arial" w:cs="Arial"/>
          <w:b/>
          <w:bCs/>
          <w:u w:val="single"/>
        </w:rPr>
        <w:t>Artikel 15: Opruimen na afloop zitting</w:t>
      </w:r>
    </w:p>
    <w:p w14:paraId="3D8B7D86" w14:textId="77777777" w:rsidR="00133E92" w:rsidRPr="00337B3E" w:rsidRDefault="00133E92" w:rsidP="00133E92">
      <w:pPr>
        <w:rPr>
          <w:rFonts w:ascii="Arial" w:hAnsi="Arial" w:cs="Arial"/>
        </w:rPr>
      </w:pPr>
      <w:r w:rsidRPr="00337B3E">
        <w:rPr>
          <w:rFonts w:ascii="Arial" w:hAnsi="Arial" w:cs="Arial"/>
        </w:rPr>
        <w:t>Na afloop van de laatste ronde op de dinsdagavond en de donderdagavond wordt vriendelijk verzocht de tafels te ontruimen en de spullen naar de wedstrijdtafel te brengen. Op dinsdagmiddag kan alles na de laatste ronde gewoon blijven staan, zodat de dinsdagavond groep hiermee weer kan gaan spelen.</w:t>
      </w:r>
    </w:p>
    <w:p w14:paraId="2B5B48D6" w14:textId="77777777" w:rsidR="00133E92" w:rsidRPr="00337B3E" w:rsidRDefault="00133E92" w:rsidP="00133E92">
      <w:pPr>
        <w:rPr>
          <w:rFonts w:ascii="Arial" w:hAnsi="Arial" w:cs="Arial"/>
        </w:rPr>
      </w:pPr>
    </w:p>
    <w:p w14:paraId="6805F456" w14:textId="77777777" w:rsidR="00133E92" w:rsidRPr="00337B3E" w:rsidRDefault="00133E92" w:rsidP="00133E92">
      <w:pPr>
        <w:rPr>
          <w:rFonts w:ascii="Arial" w:hAnsi="Arial" w:cs="Arial"/>
          <w:b/>
          <w:bCs/>
          <w:u w:val="single"/>
        </w:rPr>
      </w:pPr>
      <w:r w:rsidRPr="00337B3E">
        <w:rPr>
          <w:rFonts w:ascii="Arial" w:hAnsi="Arial" w:cs="Arial"/>
          <w:b/>
          <w:bCs/>
          <w:u w:val="single"/>
        </w:rPr>
        <w:t>Artikel 16: Wedstrijdleiders</w:t>
      </w:r>
    </w:p>
    <w:p w14:paraId="477B62BB" w14:textId="77777777" w:rsidR="00133E92" w:rsidRPr="00337B3E" w:rsidRDefault="00133E92" w:rsidP="00133E92">
      <w:pPr>
        <w:rPr>
          <w:rFonts w:ascii="Arial" w:hAnsi="Arial" w:cs="Arial"/>
          <w:b/>
          <w:bCs/>
          <w:u w:val="single"/>
        </w:rPr>
      </w:pPr>
    </w:p>
    <w:p w14:paraId="63877174" w14:textId="77777777" w:rsidR="00133E92" w:rsidRPr="00337B3E" w:rsidRDefault="00133E92" w:rsidP="00133E92">
      <w:pPr>
        <w:tabs>
          <w:tab w:val="left" w:pos="2268"/>
        </w:tabs>
        <w:rPr>
          <w:rFonts w:ascii="Arial" w:hAnsi="Arial" w:cs="Arial"/>
        </w:rPr>
      </w:pPr>
      <w:r w:rsidRPr="00337B3E">
        <w:rPr>
          <w:rFonts w:ascii="Arial" w:hAnsi="Arial" w:cs="Arial"/>
        </w:rPr>
        <w:t xml:space="preserve">Dinsdagmiddag: </w:t>
      </w:r>
      <w:r w:rsidRPr="00337B3E">
        <w:rPr>
          <w:rFonts w:ascii="Arial" w:hAnsi="Arial" w:cs="Arial"/>
        </w:rPr>
        <w:tab/>
        <w:t xml:space="preserve">Ria Oomen en Ron te </w:t>
      </w:r>
      <w:proofErr w:type="spellStart"/>
      <w:r w:rsidRPr="00337B3E">
        <w:rPr>
          <w:rFonts w:ascii="Arial" w:hAnsi="Arial" w:cs="Arial"/>
        </w:rPr>
        <w:t>Riele</w:t>
      </w:r>
      <w:proofErr w:type="spellEnd"/>
    </w:p>
    <w:p w14:paraId="5E1860F5" w14:textId="77777777" w:rsidR="00133E92" w:rsidRPr="00337B3E" w:rsidRDefault="00133E92" w:rsidP="00133E92">
      <w:pPr>
        <w:tabs>
          <w:tab w:val="left" w:pos="2268"/>
        </w:tabs>
        <w:rPr>
          <w:rFonts w:ascii="Arial" w:hAnsi="Arial" w:cs="Arial"/>
        </w:rPr>
      </w:pPr>
      <w:r w:rsidRPr="00337B3E">
        <w:rPr>
          <w:rFonts w:ascii="Arial" w:hAnsi="Arial" w:cs="Arial"/>
        </w:rPr>
        <w:t xml:space="preserve">Dinsdagavond: </w:t>
      </w:r>
      <w:r w:rsidRPr="00337B3E">
        <w:rPr>
          <w:rFonts w:ascii="Arial" w:hAnsi="Arial" w:cs="Arial"/>
        </w:rPr>
        <w:tab/>
        <w:t>Frank van Erp en René Vermeer</w:t>
      </w:r>
    </w:p>
    <w:p w14:paraId="684C6D78" w14:textId="77777777" w:rsidR="00133E92" w:rsidRPr="00337B3E" w:rsidRDefault="00133E92" w:rsidP="00133E92">
      <w:pPr>
        <w:tabs>
          <w:tab w:val="left" w:pos="2268"/>
        </w:tabs>
        <w:rPr>
          <w:rFonts w:ascii="Arial" w:hAnsi="Arial" w:cs="Arial"/>
        </w:rPr>
      </w:pPr>
      <w:r w:rsidRPr="00337B3E">
        <w:rPr>
          <w:rFonts w:ascii="Arial" w:hAnsi="Arial" w:cs="Arial"/>
        </w:rPr>
        <w:t xml:space="preserve">Donderdagavond: </w:t>
      </w:r>
      <w:r w:rsidRPr="00337B3E">
        <w:rPr>
          <w:rFonts w:ascii="Arial" w:hAnsi="Arial" w:cs="Arial"/>
        </w:rPr>
        <w:tab/>
        <w:t xml:space="preserve">Leo van </w:t>
      </w:r>
      <w:proofErr w:type="spellStart"/>
      <w:r w:rsidRPr="00337B3E">
        <w:rPr>
          <w:rFonts w:ascii="Arial" w:hAnsi="Arial" w:cs="Arial"/>
        </w:rPr>
        <w:t>Halder</w:t>
      </w:r>
      <w:proofErr w:type="spellEnd"/>
      <w:r w:rsidRPr="00337B3E">
        <w:rPr>
          <w:rFonts w:ascii="Arial" w:hAnsi="Arial" w:cs="Arial"/>
        </w:rPr>
        <w:t xml:space="preserve">, Theo </w:t>
      </w:r>
      <w:proofErr w:type="spellStart"/>
      <w:r w:rsidRPr="00337B3E">
        <w:rPr>
          <w:rFonts w:ascii="Arial" w:hAnsi="Arial" w:cs="Arial"/>
        </w:rPr>
        <w:t>Kox</w:t>
      </w:r>
      <w:proofErr w:type="spellEnd"/>
      <w:r w:rsidRPr="00337B3E">
        <w:rPr>
          <w:rFonts w:ascii="Arial" w:hAnsi="Arial" w:cs="Arial"/>
        </w:rPr>
        <w:t xml:space="preserve"> en René Vermeer</w:t>
      </w:r>
    </w:p>
    <w:p w14:paraId="571085F6" w14:textId="77777777" w:rsidR="00133E92" w:rsidRPr="00337B3E" w:rsidRDefault="00133E92" w:rsidP="00133E92">
      <w:pPr>
        <w:rPr>
          <w:rFonts w:ascii="Arial" w:hAnsi="Arial" w:cs="Arial"/>
        </w:rPr>
      </w:pPr>
    </w:p>
    <w:p w14:paraId="2FF00164" w14:textId="77777777" w:rsidR="00133E92" w:rsidRPr="00337B3E" w:rsidRDefault="00133E92" w:rsidP="00133E92">
      <w:pPr>
        <w:rPr>
          <w:rFonts w:ascii="Arial" w:hAnsi="Arial" w:cs="Arial"/>
        </w:rPr>
      </w:pPr>
    </w:p>
    <w:p w14:paraId="257216B2" w14:textId="77777777" w:rsidR="00133E92" w:rsidRPr="00337B3E" w:rsidRDefault="00133E92" w:rsidP="00133E92">
      <w:pPr>
        <w:rPr>
          <w:rFonts w:ascii="Arial" w:hAnsi="Arial" w:cs="Arial"/>
          <w:b/>
          <w:bCs/>
          <w:u w:val="single"/>
        </w:rPr>
      </w:pPr>
      <w:r w:rsidRPr="00337B3E">
        <w:rPr>
          <w:rFonts w:ascii="Arial" w:hAnsi="Arial" w:cs="Arial"/>
          <w:b/>
          <w:bCs/>
          <w:u w:val="single"/>
        </w:rPr>
        <w:t>Artikel 17: niet voorzien</w:t>
      </w:r>
    </w:p>
    <w:p w14:paraId="24DD7B70" w14:textId="77777777" w:rsidR="00133E92" w:rsidRPr="00337B3E" w:rsidRDefault="00133E92" w:rsidP="00133E92">
      <w:pPr>
        <w:rPr>
          <w:rFonts w:ascii="Arial" w:hAnsi="Arial" w:cs="Arial"/>
          <w:b/>
          <w:bCs/>
          <w:u w:val="single"/>
        </w:rPr>
      </w:pPr>
    </w:p>
    <w:p w14:paraId="5FD54A2F" w14:textId="77777777" w:rsidR="00133E92" w:rsidRPr="00337B3E" w:rsidRDefault="00133E92" w:rsidP="00133E92">
      <w:pPr>
        <w:rPr>
          <w:rFonts w:ascii="Arial" w:hAnsi="Arial" w:cs="Arial"/>
        </w:rPr>
      </w:pPr>
      <w:r w:rsidRPr="00337B3E">
        <w:rPr>
          <w:rFonts w:ascii="Arial" w:hAnsi="Arial" w:cs="Arial"/>
        </w:rPr>
        <w:t>In zaken waarin dit reglement niet voorziet beslist de WL, zo nodig in overleg met het Bestuur. </w:t>
      </w:r>
    </w:p>
    <w:p w14:paraId="148BC664" w14:textId="77777777" w:rsidR="00133E92" w:rsidRPr="00337B3E" w:rsidRDefault="00133E92" w:rsidP="00133E92">
      <w:pPr>
        <w:rPr>
          <w:rFonts w:ascii="Arial" w:hAnsi="Arial" w:cs="Arial"/>
          <w:b/>
          <w:bCs/>
          <w:u w:val="single"/>
        </w:rPr>
      </w:pPr>
    </w:p>
    <w:p w14:paraId="5146B196" w14:textId="77777777" w:rsidR="00133E92" w:rsidRPr="00337B3E" w:rsidRDefault="00133E92" w:rsidP="00133E92">
      <w:pPr>
        <w:rPr>
          <w:rFonts w:ascii="Arial" w:hAnsi="Arial" w:cs="Arial"/>
          <w:i/>
          <w:iCs/>
        </w:rPr>
      </w:pPr>
      <w:r w:rsidRPr="00337B3E">
        <w:rPr>
          <w:rFonts w:ascii="Arial" w:hAnsi="Arial" w:cs="Arial"/>
          <w:i/>
          <w:iCs/>
        </w:rPr>
        <w:t>Opgemaakt 3-8-2023 door alle wedstrijdleiders en de voorzitter van het bestuur.</w:t>
      </w:r>
    </w:p>
    <w:p w14:paraId="2017975E" w14:textId="77777777" w:rsidR="00133E92" w:rsidRPr="00337B3E" w:rsidRDefault="00133E92" w:rsidP="00133E92">
      <w:pPr>
        <w:rPr>
          <w:rFonts w:ascii="Arial" w:eastAsia="Calibri" w:hAnsi="Arial" w:cs="Arial"/>
          <w:lang w:eastAsia="en-US"/>
        </w:rPr>
      </w:pPr>
    </w:p>
    <w:p w14:paraId="22BA522F" w14:textId="77777777" w:rsidR="00190BB8" w:rsidRDefault="00190BB8"/>
    <w:sectPr w:rsidR="00190BB8" w:rsidSect="00DB090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5E4F"/>
    <w:multiLevelType w:val="hybridMultilevel"/>
    <w:tmpl w:val="A6DCEC32"/>
    <w:lvl w:ilvl="0" w:tplc="7D189E46">
      <w:numFmt w:val="bullet"/>
      <w:lvlText w:val=""/>
      <w:lvlJc w:val="left"/>
      <w:pPr>
        <w:ind w:left="927" w:hanging="360"/>
      </w:pPr>
      <w:rPr>
        <w:rFonts w:ascii="Symbol" w:eastAsia="Times New Roman" w:hAnsi="Symbo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nsid w:val="474901BA"/>
    <w:multiLevelType w:val="multilevel"/>
    <w:tmpl w:val="DB8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A6DFB"/>
    <w:multiLevelType w:val="hybridMultilevel"/>
    <w:tmpl w:val="EF8A1594"/>
    <w:lvl w:ilvl="0" w:tplc="04130001">
      <w:start w:val="1"/>
      <w:numFmt w:val="bullet"/>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92"/>
    <w:rsid w:val="00133E92"/>
    <w:rsid w:val="00190BB8"/>
    <w:rsid w:val="00AE5D1D"/>
    <w:rsid w:val="00DB0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3E9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3E9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3E9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3E9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van Erp</dc:creator>
  <cp:lastModifiedBy>geeven tegelwerken</cp:lastModifiedBy>
  <cp:revision>2</cp:revision>
  <dcterms:created xsi:type="dcterms:W3CDTF">2023-10-10T18:37:00Z</dcterms:created>
  <dcterms:modified xsi:type="dcterms:W3CDTF">2023-10-10T18:37:00Z</dcterms:modified>
</cp:coreProperties>
</file>